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CD5892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C O N D I T I O N S</w:t>
      </w:r>
    </w:p>
    <w:p w:rsidR="00333919" w:rsidRPr="00CD5892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CD5892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CD5892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CD5892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CD5892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CD5892" w:rsidRDefault="00284B8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Overhaul</w:t>
      </w:r>
    </w:p>
    <w:p w:rsidR="009535B4" w:rsidRPr="00CD5892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CD5892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CD5892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CD5892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CD5892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CD5892" w:rsidRDefault="00284B8E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ab/>
      </w:r>
      <w:r>
        <w:rPr>
          <w:rFonts w:ascii="Arial Black" w:hAnsi="Arial Black" w:cs="Arial"/>
          <w:sz w:val="32"/>
          <w:szCs w:val="24"/>
          <w:lang w:val="en-US"/>
        </w:rPr>
        <w:tab/>
        <w:t>5 EA of Power Unit, Gas Turbine Engine</w:t>
      </w: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CD589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CD5892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7976B4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7976B4">
        <w:rPr>
          <w:rFonts w:ascii="Arial" w:hAnsi="Arial" w:cs="Arial"/>
          <w:sz w:val="24"/>
          <w:szCs w:val="24"/>
        </w:rPr>
        <w:t>Notice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6B4">
        <w:rPr>
          <w:rFonts w:ascii="Arial" w:hAnsi="Arial" w:cs="Arial"/>
          <w:sz w:val="24"/>
          <w:szCs w:val="24"/>
        </w:rPr>
        <w:t>on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U</w:t>
      </w:r>
      <w:r w:rsidR="00297D8D" w:rsidRPr="007976B4">
        <w:rPr>
          <w:rFonts w:ascii="Arial" w:hAnsi="Arial" w:cs="Arial"/>
          <w:sz w:val="24"/>
          <w:szCs w:val="24"/>
        </w:rPr>
        <w:t>dbud.dk</w:t>
      </w:r>
    </w:p>
    <w:p w:rsidR="00333919" w:rsidRPr="007976B4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7976B4">
        <w:rPr>
          <w:rFonts w:ascii="Arial" w:hAnsi="Arial" w:cs="Arial"/>
          <w:sz w:val="24"/>
          <w:szCs w:val="24"/>
        </w:rPr>
        <w:t>These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7976B4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7976B4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976B4">
        <w:rPr>
          <w:rFonts w:ascii="Arial" w:hAnsi="Arial" w:cs="Arial"/>
          <w:sz w:val="24"/>
          <w:szCs w:val="24"/>
          <w:lang w:val="en-US"/>
        </w:rPr>
        <w:t xml:space="preserve">Terms and Conditions for Trade with the Danish Defence </w:t>
      </w:r>
      <w:r w:rsidR="00DC5FD4" w:rsidRPr="007976B4">
        <w:rPr>
          <w:rFonts w:ascii="Arial" w:hAnsi="Arial" w:cs="Arial"/>
          <w:sz w:val="24"/>
          <w:szCs w:val="24"/>
          <w:lang w:val="en-US"/>
        </w:rPr>
        <w:t>A</w:t>
      </w:r>
      <w:r w:rsidR="00B82623" w:rsidRPr="007976B4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7976B4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7976B4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7976B4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284B8E">
        <w:rPr>
          <w:rFonts w:ascii="Arial" w:hAnsi="Arial" w:cs="Arial"/>
          <w:sz w:val="24"/>
          <w:szCs w:val="24"/>
          <w:lang w:val="en-US"/>
        </w:rPr>
        <w:t>Request for quotation</w:t>
      </w:r>
    </w:p>
    <w:p w:rsidR="008629A8" w:rsidRPr="007976B4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976B4">
        <w:rPr>
          <w:rFonts w:ascii="Arial" w:hAnsi="Arial" w:cs="Arial"/>
          <w:sz w:val="24"/>
          <w:szCs w:val="24"/>
        </w:rPr>
        <w:t xml:space="preserve">Cover </w:t>
      </w:r>
      <w:r w:rsidR="00861EB9" w:rsidRPr="007976B4">
        <w:rPr>
          <w:rFonts w:ascii="Arial" w:hAnsi="Arial" w:cs="Arial"/>
          <w:sz w:val="24"/>
          <w:szCs w:val="24"/>
        </w:rPr>
        <w:t>L</w:t>
      </w:r>
      <w:r w:rsidRPr="007976B4">
        <w:rPr>
          <w:rFonts w:ascii="Arial" w:hAnsi="Arial" w:cs="Arial"/>
          <w:sz w:val="24"/>
          <w:szCs w:val="24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284B8E">
        <w:rPr>
          <w:rFonts w:ascii="Arial" w:hAnsi="Arial" w:cs="Arial"/>
          <w:sz w:val="24"/>
          <w:szCs w:val="24"/>
          <w:lang w:val="en-US"/>
        </w:rPr>
        <w:t>Request for quotation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919A7" w:rsidRPr="00284B8E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</w:t>
      </w:r>
      <w:r w:rsidRPr="007976B4">
        <w:rPr>
          <w:rFonts w:ascii="Arial" w:hAnsi="Arial" w:cs="Arial"/>
          <w:sz w:val="24"/>
          <w:szCs w:val="24"/>
          <w:lang w:val="en-US"/>
        </w:rPr>
        <w:t xml:space="preserve">the award criterion </w:t>
      </w:r>
      <w:r w:rsidR="00CD5892" w:rsidRPr="007976B4">
        <w:rPr>
          <w:rFonts w:ascii="Arial" w:hAnsi="Arial" w:cs="Arial"/>
          <w:sz w:val="24"/>
          <w:szCs w:val="24"/>
          <w:lang w:val="en-US"/>
        </w:rPr>
        <w:t>lowest price.</w:t>
      </w:r>
      <w:r w:rsidR="00CD5892">
        <w:rPr>
          <w:rFonts w:ascii="Arial" w:hAnsi="Arial" w:cs="Arial"/>
          <w:sz w:val="24"/>
          <w:szCs w:val="24"/>
          <w:lang w:val="en-US"/>
        </w:rPr>
        <w:br/>
      </w:r>
      <w:r w:rsidRPr="00801C4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7976B4">
        <w:rPr>
          <w:rFonts w:ascii="Arial" w:hAnsi="Arial" w:cs="Arial"/>
          <w:sz w:val="24"/>
          <w:szCs w:val="24"/>
          <w:lang w:val="en-US"/>
        </w:rPr>
        <w:t>w</w:t>
      </w:r>
      <w:r w:rsidRPr="007976B4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7976B4">
        <w:rPr>
          <w:rFonts w:ascii="Arial" w:hAnsi="Arial" w:cs="Arial"/>
          <w:sz w:val="24"/>
          <w:szCs w:val="24"/>
          <w:lang w:val="en-US"/>
        </w:rPr>
        <w:t>o</w:t>
      </w:r>
      <w:r w:rsidR="00CD5892" w:rsidRPr="007976B4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5E0B3D" w:rsidRPr="007976B4">
        <w:rPr>
          <w:rFonts w:ascii="Arial" w:hAnsi="Arial" w:cs="Arial"/>
          <w:sz w:val="24"/>
          <w:szCs w:val="24"/>
          <w:lang w:val="en-US"/>
        </w:rPr>
        <w:t xml:space="preserve"> the tenders with the lowest price</w:t>
      </w:r>
      <w:r w:rsidR="00B82623" w:rsidRPr="007976B4">
        <w:rPr>
          <w:rFonts w:ascii="Arial" w:hAnsi="Arial" w:cs="Arial"/>
          <w:sz w:val="24"/>
          <w:szCs w:val="24"/>
          <w:lang w:val="en-US"/>
        </w:rPr>
        <w:t>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CD5892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284B8E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284B8E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284B8E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284B8E">
        <w:rPr>
          <w:rFonts w:ascii="Arial" w:hAnsi="Arial" w:cs="Arial"/>
          <w:i/>
          <w:sz w:val="24"/>
          <w:szCs w:val="24"/>
          <w:lang w:val="en-US"/>
        </w:rPr>
        <w:t>Price</w:t>
      </w:r>
      <w:r w:rsidRPr="00284B8E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CD5892" w:rsidRPr="00284B8E">
        <w:rPr>
          <w:rFonts w:ascii="Arial" w:hAnsi="Arial" w:cs="Arial"/>
          <w:i/>
          <w:sz w:val="24"/>
          <w:szCs w:val="24"/>
          <w:lang w:val="en-US"/>
        </w:rPr>
        <w:t>100 %</w:t>
      </w:r>
    </w:p>
    <w:p w:rsidR="008557BE" w:rsidRPr="00284B8E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11BA7" w:rsidRPr="00801C48" w:rsidRDefault="00684F95" w:rsidP="00CD5892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  <w:r w:rsidR="00CA43E5" w:rsidRPr="00CD5892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284B8E">
        <w:rPr>
          <w:rFonts w:ascii="Arial" w:hAnsi="Arial" w:cs="Arial"/>
          <w:b/>
          <w:sz w:val="24"/>
          <w:szCs w:val="24"/>
          <w:lang w:val="en-US"/>
        </w:rPr>
        <w:t>Turn Around time (TAT)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considered to be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284B8E">
        <w:rPr>
          <w:rFonts w:ascii="Arial" w:hAnsi="Arial" w:cs="Arial"/>
          <w:sz w:val="24"/>
          <w:szCs w:val="24"/>
          <w:lang w:val="en-US"/>
        </w:rPr>
        <w:t>60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stated most optimal </w:t>
      </w:r>
      <w:r w:rsidR="00284B8E">
        <w:rPr>
          <w:rFonts w:ascii="Arial" w:hAnsi="Arial" w:cs="Arial"/>
          <w:sz w:val="24"/>
          <w:szCs w:val="24"/>
          <w:lang w:val="en-US"/>
        </w:rPr>
        <w:t>TAT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a shorter </w:t>
      </w:r>
      <w:r w:rsidR="00284B8E">
        <w:rPr>
          <w:rFonts w:ascii="Arial" w:hAnsi="Arial" w:cs="Arial"/>
          <w:sz w:val="24"/>
          <w:szCs w:val="24"/>
          <w:lang w:val="en-US"/>
        </w:rPr>
        <w:t>TAT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best 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284B8E">
        <w:rPr>
          <w:rFonts w:ascii="Arial" w:hAnsi="Arial" w:cs="Arial"/>
          <w:sz w:val="24"/>
          <w:szCs w:val="24"/>
          <w:lang w:val="en-US"/>
        </w:rPr>
        <w:t xml:space="preserve">TAT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conside</w:t>
      </w:r>
      <w:r w:rsidR="00B31066" w:rsidRPr="00801C48">
        <w:rPr>
          <w:rFonts w:ascii="Arial" w:hAnsi="Arial" w:cs="Arial"/>
          <w:sz w:val="24"/>
          <w:szCs w:val="24"/>
          <w:lang w:val="en-US"/>
        </w:rPr>
        <w:t>red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to be </w:t>
      </w:r>
      <w:r w:rsidR="00284B8E">
        <w:rPr>
          <w:rFonts w:ascii="Arial" w:hAnsi="Arial" w:cs="Arial"/>
          <w:sz w:val="24"/>
          <w:szCs w:val="24"/>
          <w:lang w:val="en-US"/>
        </w:rPr>
        <w:t>90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A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284B8E">
        <w:rPr>
          <w:rFonts w:ascii="Arial" w:hAnsi="Arial" w:cs="Arial"/>
          <w:sz w:val="24"/>
          <w:szCs w:val="24"/>
          <w:lang w:val="en-US"/>
        </w:rPr>
        <w:t>TAT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of the stated least optimal </w:t>
      </w:r>
      <w:r w:rsidR="00284B8E">
        <w:rPr>
          <w:rFonts w:ascii="Arial" w:hAnsi="Arial" w:cs="Arial"/>
          <w:sz w:val="24"/>
          <w:szCs w:val="24"/>
          <w:lang w:val="en-US"/>
        </w:rPr>
        <w:t>TAT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284B8E">
        <w:rPr>
          <w:rFonts w:ascii="Arial" w:hAnsi="Arial" w:cs="Arial"/>
          <w:sz w:val="24"/>
          <w:szCs w:val="24"/>
          <w:lang w:val="en-US"/>
        </w:rPr>
        <w:t>TAT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lead to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284B8E" w:rsidRDefault="00972009" w:rsidP="00A919A7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F26C4" w:rsidRPr="00284B8E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Pr="00284B8E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="00284B8E">
        <w:rPr>
          <w:rFonts w:ascii="Arial" w:hAnsi="Arial" w:cs="Arial"/>
          <w:sz w:val="24"/>
          <w:szCs w:val="24"/>
          <w:lang w:val="en-US"/>
        </w:rPr>
        <w:t>TAT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of </w:t>
      </w:r>
      <w:r w:rsidR="00284B8E">
        <w:rPr>
          <w:rFonts w:ascii="Arial" w:hAnsi="Arial" w:cs="Arial"/>
          <w:sz w:val="24"/>
          <w:szCs w:val="24"/>
          <w:lang w:val="en-US"/>
        </w:rPr>
        <w:t>90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AE4C21"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="00AE4C21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36937109"/>
      <w:bookmarkStart w:id="8" w:name="_Toc136948042"/>
      <w:bookmarkStart w:id="9" w:name="_Toc136936167"/>
      <w:bookmarkStart w:id="10" w:name="_Toc136937110"/>
      <w:bookmarkStart w:id="11" w:name="_Toc136948043"/>
      <w:bookmarkStart w:id="12" w:name="_Toc136936168"/>
      <w:bookmarkStart w:id="13" w:name="_Toc136937111"/>
      <w:bookmarkStart w:id="14" w:name="_Toc136948044"/>
      <w:bookmarkStart w:id="15" w:name="_Toc405296297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018B6">
        <w:rPr>
          <w:rFonts w:ascii="Arial" w:hAnsi="Arial" w:cs="Arial"/>
          <w:sz w:val="24"/>
          <w:szCs w:val="24"/>
        </w:rPr>
        <w:t>Questions in writing</w:t>
      </w:r>
      <w:bookmarkEnd w:id="15"/>
    </w:p>
    <w:p w:rsidR="009C5EF2" w:rsidRPr="00CD589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D5892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D5892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D5892">
        <w:rPr>
          <w:rFonts w:ascii="Arial" w:hAnsi="Arial" w:cs="Arial"/>
          <w:sz w:val="24"/>
          <w:szCs w:val="24"/>
          <w:lang w:val="en-US"/>
        </w:rPr>
        <w:t>t</w:t>
      </w:r>
      <w:r w:rsidR="009C5EF2" w:rsidRPr="00CD5892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D5892">
        <w:rPr>
          <w:rFonts w:ascii="Arial" w:hAnsi="Arial" w:cs="Arial"/>
          <w:sz w:val="24"/>
          <w:szCs w:val="24"/>
          <w:lang w:val="en-US"/>
        </w:rPr>
        <w:t>d</w:t>
      </w:r>
      <w:r w:rsidR="009C5EF2" w:rsidRPr="00CD5892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CD5892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CD5892">
        <w:rPr>
          <w:rFonts w:ascii="Arial" w:hAnsi="Arial" w:cs="Arial"/>
          <w:sz w:val="24"/>
          <w:szCs w:val="24"/>
          <w:lang w:val="en-US"/>
        </w:rPr>
        <w:br/>
      </w:r>
      <w:r w:rsidR="00CD5892" w:rsidRPr="00CD5892">
        <w:rPr>
          <w:rFonts w:ascii="Arial" w:hAnsi="Arial" w:cs="Arial"/>
          <w:sz w:val="24"/>
          <w:szCs w:val="24"/>
          <w:lang w:val="en-US"/>
        </w:rPr>
        <w:t>F</w:t>
      </w:r>
      <w:r w:rsidR="00CD5892">
        <w:rPr>
          <w:rFonts w:ascii="Arial" w:hAnsi="Arial" w:cs="Arial"/>
          <w:sz w:val="24"/>
          <w:szCs w:val="24"/>
          <w:lang w:val="en-US"/>
        </w:rPr>
        <w:t>MT-KTP-TENDER-LU@MIL.DK</w:t>
      </w:r>
    </w:p>
    <w:p w:rsidR="009C5EF2" w:rsidRPr="00CD5892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75741C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5741C">
        <w:rPr>
          <w:rFonts w:ascii="Arial" w:hAnsi="Arial" w:cs="Arial"/>
          <w:sz w:val="24"/>
          <w:szCs w:val="24"/>
          <w:lang w:val="en-US"/>
        </w:rPr>
        <w:t xml:space="preserve">Questions received no later than </w:t>
      </w:r>
      <w:r w:rsidR="00284B8E">
        <w:rPr>
          <w:rFonts w:ascii="Arial" w:hAnsi="Arial" w:cs="Arial"/>
          <w:sz w:val="24"/>
          <w:szCs w:val="24"/>
          <w:lang w:val="en-US"/>
        </w:rPr>
        <w:t>20</w:t>
      </w:r>
      <w:r w:rsidR="007976B4" w:rsidRPr="007976B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84B8E">
        <w:rPr>
          <w:rFonts w:ascii="Arial" w:hAnsi="Arial" w:cs="Arial"/>
          <w:sz w:val="24"/>
          <w:szCs w:val="24"/>
          <w:lang w:val="en-US"/>
        </w:rPr>
        <w:t xml:space="preserve"> of June</w:t>
      </w:r>
      <w:r w:rsidR="007976B4">
        <w:rPr>
          <w:rFonts w:ascii="Arial" w:hAnsi="Arial" w:cs="Arial"/>
          <w:sz w:val="24"/>
          <w:szCs w:val="24"/>
          <w:lang w:val="en-US"/>
        </w:rPr>
        <w:t xml:space="preserve"> </w:t>
      </w:r>
      <w:r w:rsidR="0075741C">
        <w:rPr>
          <w:rFonts w:ascii="Arial" w:hAnsi="Arial" w:cs="Arial"/>
          <w:sz w:val="24"/>
          <w:szCs w:val="24"/>
          <w:lang w:val="en-US"/>
        </w:rPr>
        <w:t>2016</w:t>
      </w:r>
      <w:r w:rsidRPr="0075741C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75741C">
        <w:rPr>
          <w:rFonts w:ascii="Arial" w:hAnsi="Arial" w:cs="Arial"/>
          <w:sz w:val="24"/>
          <w:szCs w:val="24"/>
          <w:lang w:val="en-US"/>
        </w:rPr>
        <w:t>LO</w:t>
      </w:r>
      <w:r w:rsidRPr="0075741C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7976B4">
        <w:rPr>
          <w:rFonts w:ascii="Arial" w:hAnsi="Arial" w:cs="Arial"/>
          <w:sz w:val="24"/>
          <w:szCs w:val="24"/>
          <w:lang w:val="en-US"/>
        </w:rPr>
        <w:t>6</w:t>
      </w:r>
      <w:r w:rsidRPr="0075741C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75741C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7976B4">
        <w:rPr>
          <w:rFonts w:ascii="Arial" w:hAnsi="Arial" w:cs="Arial"/>
          <w:sz w:val="24"/>
          <w:szCs w:val="24"/>
          <w:lang w:val="en-US"/>
        </w:rPr>
        <w:t>2</w:t>
      </w:r>
      <w:r w:rsidR="00284B8E">
        <w:rPr>
          <w:rFonts w:ascii="Arial" w:hAnsi="Arial" w:cs="Arial"/>
          <w:sz w:val="24"/>
          <w:szCs w:val="24"/>
          <w:lang w:val="en-US"/>
        </w:rPr>
        <w:t>0</w:t>
      </w:r>
      <w:r w:rsidR="007976B4" w:rsidRPr="007976B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84B8E">
        <w:rPr>
          <w:rFonts w:ascii="Arial" w:hAnsi="Arial" w:cs="Arial"/>
          <w:sz w:val="24"/>
          <w:szCs w:val="24"/>
          <w:lang w:val="en-US"/>
        </w:rPr>
        <w:t xml:space="preserve"> of June</w:t>
      </w:r>
      <w:r w:rsidR="007976B4">
        <w:rPr>
          <w:rFonts w:ascii="Arial" w:hAnsi="Arial" w:cs="Arial"/>
          <w:sz w:val="24"/>
          <w:szCs w:val="24"/>
          <w:lang w:val="en-US"/>
        </w:rPr>
        <w:t xml:space="preserve"> 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1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16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17" w:name="_Ref347838311"/>
      <w:bookmarkStart w:id="18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1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7976B4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7976B4">
        <w:rPr>
          <w:rFonts w:ascii="Arial" w:hAnsi="Arial" w:cs="Arial"/>
          <w:sz w:val="24"/>
          <w:szCs w:val="24"/>
        </w:rPr>
        <w:t>Filled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="00284B8E">
        <w:rPr>
          <w:rFonts w:ascii="Arial" w:hAnsi="Arial" w:cs="Arial"/>
          <w:sz w:val="24"/>
          <w:szCs w:val="24"/>
        </w:rPr>
        <w:t>Quotation</w:t>
      </w:r>
      <w:proofErr w:type="spellEnd"/>
      <w:r w:rsidR="000A46C4" w:rsidRPr="007976B4">
        <w:rPr>
          <w:rFonts w:ascii="Arial" w:hAnsi="Arial" w:cs="Arial"/>
          <w:sz w:val="24"/>
          <w:szCs w:val="24"/>
        </w:rPr>
        <w:t xml:space="preserve"> </w:t>
      </w:r>
    </w:p>
    <w:p w:rsidR="007976B4" w:rsidRPr="007976B4" w:rsidRDefault="007976B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19" w:name="_Ref347836611"/>
      <w:bookmarkStart w:id="20" w:name="_Toc405296301"/>
      <w:bookmarkEnd w:id="1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19"/>
      <w:bookmarkEnd w:id="20"/>
    </w:p>
    <w:p w:rsidR="007976B4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976B4">
        <w:rPr>
          <w:rFonts w:ascii="Arial" w:hAnsi="Arial" w:cs="Arial"/>
          <w:sz w:val="24"/>
          <w:szCs w:val="24"/>
          <w:lang w:val="en-US"/>
        </w:rPr>
        <w:t>submitted by e-mail to</w:t>
      </w:r>
      <w:r w:rsidR="007976B4">
        <w:rPr>
          <w:rFonts w:ascii="Arial" w:hAnsi="Arial" w:cs="Arial"/>
          <w:sz w:val="24"/>
          <w:szCs w:val="24"/>
          <w:lang w:val="en-US"/>
        </w:rPr>
        <w:t>:</w:t>
      </w:r>
      <w:r w:rsidR="002641A5" w:rsidRPr="007976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554BB" w:rsidRPr="00A919A7" w:rsidRDefault="007976B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 xml:space="preserve">FMT-KTP-TENDER-LU@MIL.DK </w:t>
      </w:r>
      <w:r w:rsidR="00F83611" w:rsidRPr="007976B4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7976B4">
        <w:rPr>
          <w:rFonts w:ascii="Arial" w:hAnsi="Arial" w:cs="Arial"/>
          <w:sz w:val="24"/>
          <w:szCs w:val="24"/>
          <w:lang w:val="en-US"/>
        </w:rPr>
        <w:t xml:space="preserve"> </w:t>
      </w:r>
      <w:r w:rsidR="00284B8E">
        <w:rPr>
          <w:rFonts w:ascii="Arial" w:hAnsi="Arial" w:cs="Arial"/>
          <w:sz w:val="24"/>
          <w:szCs w:val="24"/>
          <w:lang w:val="en-US"/>
        </w:rPr>
        <w:t>27</w:t>
      </w:r>
      <w:r w:rsidRPr="007976B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of June </w:t>
      </w:r>
      <w:r w:rsidRPr="007976B4">
        <w:rPr>
          <w:rFonts w:ascii="Arial" w:hAnsi="Arial" w:cs="Arial"/>
          <w:sz w:val="24"/>
          <w:szCs w:val="24"/>
          <w:lang w:val="en-US"/>
        </w:rPr>
        <w:t>2016</w:t>
      </w:r>
      <w:r w:rsidR="002641A5" w:rsidRPr="007976B4">
        <w:rPr>
          <w:rFonts w:ascii="Arial" w:hAnsi="Arial" w:cs="Arial"/>
          <w:sz w:val="24"/>
          <w:szCs w:val="24"/>
          <w:lang w:val="en-US"/>
        </w:rPr>
        <w:t xml:space="preserve"> at </w:t>
      </w:r>
      <w:r w:rsidRPr="007976B4">
        <w:rPr>
          <w:rFonts w:ascii="Arial" w:hAnsi="Arial" w:cs="Arial"/>
          <w:sz w:val="24"/>
          <w:szCs w:val="24"/>
          <w:lang w:val="en-US"/>
        </w:rPr>
        <w:t>12</w:t>
      </w:r>
      <w:r w:rsidR="002641A5" w:rsidRPr="007976B4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7976B4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proofErr w:type="spellStart"/>
      <w:r w:rsidR="00D40050" w:rsidRPr="00A919A7">
        <w:rPr>
          <w:rFonts w:ascii="Arial" w:hAnsi="Arial" w:cs="Arial"/>
          <w:sz w:val="24"/>
          <w:szCs w:val="24"/>
          <w:lang w:val="en-US"/>
        </w:rPr>
        <w:t>recieved</w:t>
      </w:r>
      <w:proofErr w:type="spellEnd"/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1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21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D44E9F" w:rsidRPr="00D44E9F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2" w:name="_Toc240193845"/>
      <w:bookmarkStart w:id="23" w:name="_Toc240193846"/>
      <w:bookmarkStart w:id="24" w:name="_Toc240193847"/>
      <w:bookmarkStart w:id="25" w:name="_Toc240193848"/>
      <w:bookmarkStart w:id="26" w:name="_Toc240193849"/>
      <w:bookmarkStart w:id="27" w:name="_Toc240193850"/>
      <w:bookmarkStart w:id="28" w:name="_Toc240191957"/>
      <w:bookmarkStart w:id="29" w:name="_Toc240193851"/>
      <w:bookmarkStart w:id="30" w:name="_Toc240191958"/>
      <w:bookmarkStart w:id="31" w:name="_Toc240193852"/>
      <w:bookmarkStart w:id="32" w:name="_Toc240191959"/>
      <w:bookmarkStart w:id="33" w:name="_Toc24019385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AC60BB" w:rsidRPr="00585C94" w:rsidSect="00E04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AD" w:rsidRDefault="00742CAD" w:rsidP="00333919">
      <w:pPr>
        <w:spacing w:line="240" w:lineRule="auto"/>
      </w:pPr>
      <w:r>
        <w:separator/>
      </w:r>
    </w:p>
  </w:endnote>
  <w:endnote w:type="continuationSeparator" w:id="0">
    <w:p w:rsidR="00742CAD" w:rsidRDefault="00742CA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75741C" w:rsidRPr="009402A0" w:rsidRDefault="0075741C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4A75D6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4A75D6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D071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4A75D6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AD" w:rsidRDefault="00742CAD" w:rsidP="00333919">
      <w:pPr>
        <w:spacing w:line="240" w:lineRule="auto"/>
      </w:pPr>
      <w:r>
        <w:separator/>
      </w:r>
    </w:p>
  </w:footnote>
  <w:footnote w:type="continuationSeparator" w:id="0">
    <w:p w:rsidR="00742CAD" w:rsidRDefault="00742CA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75741C" w:rsidRPr="00284B8E" w:rsidTr="00F43723">
      <w:tc>
        <w:tcPr>
          <w:tcW w:w="1951" w:type="dxa"/>
        </w:tcPr>
        <w:p w:rsidR="0075741C" w:rsidRDefault="0075741C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75741C" w:rsidRDefault="0075741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75741C" w:rsidRDefault="0075741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75741C" w:rsidRPr="003C730D" w:rsidRDefault="0075741C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75741C" w:rsidRPr="003C730D" w:rsidRDefault="0075741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75741C" w:rsidRPr="003C730D" w:rsidRDefault="0075741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75741C" w:rsidRPr="003C730D" w:rsidRDefault="0075741C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75741C" w:rsidRPr="003C730D" w:rsidRDefault="0075741C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75741C" w:rsidRDefault="004A75D6" w:rsidP="003C730D">
    <w:pPr>
      <w:tabs>
        <w:tab w:val="left" w:pos="889"/>
      </w:tabs>
    </w:pPr>
    <w:r w:rsidRPr="004A75D6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75741C" w:rsidRDefault="0075741C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75741C">
      <w:t>___________________________________________________________________________</w:t>
    </w:r>
  </w:p>
  <w:p w:rsidR="0075741C" w:rsidRDefault="0075741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4B8E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75D6"/>
    <w:rsid w:val="004B3B3F"/>
    <w:rsid w:val="004B3E7B"/>
    <w:rsid w:val="004B5F6E"/>
    <w:rsid w:val="004C6AA3"/>
    <w:rsid w:val="004C7756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560C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321B"/>
    <w:rsid w:val="005B44BC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071A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2CAD"/>
    <w:rsid w:val="00745702"/>
    <w:rsid w:val="0075741C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976B4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5892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VXRAPYVCQ6QD-2899-1230</_dlc_DocId>
    <_dlc_DocIdUrl xmlns="bdcb8633-691f-4da4-8d2d-9cc5d7bdbf18">
      <Url>http://team.msp.forsvaret.fiin.dk/sites/FMT/proces-styring/JAInformation/_layouts/DocIdRedir.aspx?ID=VXRAPYVCQ6QD-2899-1230</Url>
      <Description>VXRAPYVCQ6QD-2899-1230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FFDA0CA-485A-4DED-B534-18EF84CD688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52DD53A-9579-46A8-B1DA-65D4CBC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2016-06-14T10:15:00Z</dcterms:created>
  <dcterms:modified xsi:type="dcterms:W3CDTF">2016-06-14T10:15:00Z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ad4bb10d-cf27-4c6a-8be4-c6efbeee2052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