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CF" w:rsidRPr="00A612CF" w:rsidRDefault="00A612CF" w:rsidP="00FC0E81">
      <w:pPr>
        <w:pStyle w:val="Titel"/>
        <w:rPr>
          <w:b/>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B</w:t>
      </w:r>
      <w:r w:rsidRPr="00A612CF">
        <w:rPr>
          <w:b/>
          <w:sz w:val="20"/>
          <w:szCs w:val="20"/>
        </w:rPr>
        <w:t>ilag B</w:t>
      </w:r>
      <w:r>
        <w:rPr>
          <w:b/>
          <w:sz w:val="20"/>
          <w:szCs w:val="20"/>
        </w:rPr>
        <w:t xml:space="preserve"> – </w:t>
      </w:r>
      <w:r w:rsidRPr="00A612CF">
        <w:rPr>
          <w:b/>
          <w:sz w:val="16"/>
          <w:szCs w:val="16"/>
        </w:rPr>
        <w:t>(krav 19)</w:t>
      </w:r>
    </w:p>
    <w:p w:rsidR="00FC0E81" w:rsidRDefault="00FC0E81" w:rsidP="00FC0E81">
      <w:pPr>
        <w:pStyle w:val="Titel"/>
      </w:pPr>
      <w:r>
        <w:t>Databehandleraftale</w:t>
      </w:r>
    </w:p>
    <w:p w:rsidR="00372FF3" w:rsidRDefault="00372FF3" w:rsidP="00372FF3">
      <w:pPr>
        <w:pStyle w:val="Titel"/>
      </w:pPr>
      <w:r>
        <w:t>Databehandleraftale</w:t>
      </w:r>
    </w:p>
    <w:p w:rsidR="00372FF3" w:rsidRDefault="00372FF3" w:rsidP="00372FF3"/>
    <w:p w:rsidR="00372FF3" w:rsidRDefault="00372FF3" w:rsidP="00372FF3">
      <w:r>
        <w:t>Aftale mellem Aalborg Kommune og [aftalepart] om it-sikkerhed</w:t>
      </w:r>
    </w:p>
    <w:p w:rsidR="00372FF3" w:rsidRDefault="00372FF3" w:rsidP="00372FF3">
      <w:r>
        <w:t xml:space="preserve">I henhold til lov om behandling af personoplysninger (”Persondata-loven”) og § 25, stk. 3, i Aalborg </w:t>
      </w:r>
      <w:proofErr w:type="gramStart"/>
      <w:r>
        <w:t>Kommunes  it</w:t>
      </w:r>
      <w:proofErr w:type="gramEnd"/>
      <w:r>
        <w:t xml:space="preserve">-sikkerhedsregulativ, skal der ved indgåelse af aftale med en ekstern part, som foretager databehandling for kommunen, indgås indeværende databehandleraftale. </w:t>
      </w:r>
    </w:p>
    <w:p w:rsidR="00372FF3" w:rsidRDefault="00372FF3" w:rsidP="00372FF3">
      <w:r>
        <w:t>Denne aftale vedrører parternes fælles forpligtelser efter lov om behandling af personoplysninger og den i medfør deraf udstedte bekendtgørelse om sikkerhedsforanstaltninger til beskyttelse af personoplysninger, som behandles for den offentlige forvaltning (sikkerhedsbekendtgørelsen) samt Aalborg Kommunes it-sikkerhedspolitik og regulativ for it-sikkerhed i Aalborg Kommune (it-sikkerhedsregulativet) og de i medfør heraf fastsatte bestemmelser.</w:t>
      </w:r>
    </w:p>
    <w:p w:rsidR="00372FF3" w:rsidRDefault="00372FF3" w:rsidP="00372FF3">
      <w:r>
        <w:t xml:space="preserve">Denne aftale supplerer aftale af [dato] mellem Aalborg Kommune og [aftalepart] om [angivelse], hvorefter [aftalepart] udfører behandling af oplysninger på vegne af, og/eller udfører systemudvikling/-vedligeholdelse af applikationer for Aalborg Kommune. </w:t>
      </w:r>
    </w:p>
    <w:p w:rsidR="00372FF3" w:rsidRDefault="00372FF3" w:rsidP="00372FF3">
      <w:r>
        <w:t xml:space="preserve">Al data, der behandles som led i aftaleforholdet jf. ovenfor, anses som overladt i </w:t>
      </w:r>
      <w:r>
        <w:rPr>
          <w:sz w:val="24"/>
        </w:rPr>
        <w:t>[</w:t>
      </w:r>
      <w:r>
        <w:t>aftalepartens] varetægt af Aalborg Kommune, uanset om data stammer fra Aalborg Kommune eller 3. mand. [Aftaleparten] opnår ikke ejerskab eller andre rettigheder</w:t>
      </w:r>
      <w:r w:rsidRPr="009B0A9A">
        <w:t xml:space="preserve"> </w:t>
      </w:r>
      <w:r>
        <w:t xml:space="preserve">til de data, der behandles i medfør af aftalen - udover det ovennævnte aftale udtrykkeligt angiver </w:t>
      </w:r>
    </w:p>
    <w:p w:rsidR="00372FF3" w:rsidRDefault="00372FF3" w:rsidP="00372FF3">
      <w:r>
        <w:t>[aftaleparts] underleverandører er omfattet af aftalen. Al kommunikation mellem Aalborg Kommune og underleverandører foretages via [aftalepart].</w:t>
      </w:r>
    </w:p>
    <w:p w:rsidR="00372FF3" w:rsidRDefault="00372FF3" w:rsidP="00372FF3">
      <w:r>
        <w:t xml:space="preserve">Reglerne i persondatalovens § 41, stk. 3-5, samt reglerne i sikkerhedsbekendtgørelsen er ligeledes gældende hos [aftalepart] samt hos dennes underleverandører. </w:t>
      </w:r>
    </w:p>
    <w:p w:rsidR="00372FF3" w:rsidRDefault="00372FF3" w:rsidP="00372FF3">
      <w:r>
        <w:t>Endvidere gælder kommunens it-sikkerhedsregulativ og it-sikkerhedspolitik.</w:t>
      </w:r>
    </w:p>
    <w:p w:rsidR="00372FF3" w:rsidRDefault="00372FF3" w:rsidP="00372FF3">
      <w:r>
        <w:t>Aalborg Kommune er forpligtet til at holde [aftalepart] orienteret om ændringer i kommunens it-sikkerhedsregulativ og it-sikkerhedspolitik.</w:t>
      </w:r>
      <w:r w:rsidDel="009B0A9A">
        <w:t xml:space="preserve"> </w:t>
      </w:r>
    </w:p>
    <w:p w:rsidR="00372FF3" w:rsidRDefault="00372FF3" w:rsidP="00372FF3">
      <w:r>
        <w:t>[Hvis [aftalepart] er etableret i en anden medlemsstat, skal det fremgå af aftalen, at de bestemmelser om sikkerhedsforanstaltninger, som er fastsat i lovgivningen i den pågældende medlemsstat, gælder for denne. [aftalepart] leverer som bilag til denne aftale de aktuelle bestemmelser – oversat til dansk].</w:t>
      </w:r>
    </w:p>
    <w:p w:rsidR="00372FF3" w:rsidRDefault="00372FF3" w:rsidP="00372FF3">
      <w:r>
        <w:t xml:space="preserve">[aftalepart] skal træffe de nødvendige tekniske og organisatoriske foranstaltninger og skal til brug for de årligt afgivne revisorerklæringer foretage en beskrivelse af sit interne kontrolmiljø (interne kontroller) for </w:t>
      </w:r>
      <w:r>
        <w:lastRenderedPageBreak/>
        <w:t>hhv. driftsmiljøet (generelle it-kontroller) samt udviklingsmiljøet (applikationskontroller). Disse sikkerhedsforanstaltninger skal sikre mod, at Aalborg Kommunes oplysninger:</w:t>
      </w:r>
    </w:p>
    <w:p w:rsidR="00372FF3" w:rsidRPr="00641E2D" w:rsidRDefault="00372FF3" w:rsidP="00372FF3">
      <w:pPr>
        <w:numPr>
          <w:ilvl w:val="0"/>
          <w:numId w:val="1"/>
        </w:numPr>
        <w:spacing w:after="0" w:line="240" w:lineRule="auto"/>
      </w:pPr>
      <w:r w:rsidRPr="00641E2D">
        <w:t>hændeligt eller ulovligt tilintetgøres, fortabes eller på anden vis forringes,</w:t>
      </w:r>
      <w:r>
        <w:br/>
      </w:r>
    </w:p>
    <w:p w:rsidR="00372FF3" w:rsidRPr="00641E2D" w:rsidRDefault="00372FF3" w:rsidP="00372FF3">
      <w:pPr>
        <w:numPr>
          <w:ilvl w:val="0"/>
          <w:numId w:val="1"/>
        </w:numPr>
        <w:spacing w:after="0" w:line="240" w:lineRule="auto"/>
      </w:pPr>
      <w:r w:rsidRPr="00641E2D">
        <w:t>kommer til uvedkommendes kendskab eller misbruges eller i øvrigt behandles i strid med gældende regler, hvoraf følger, at [aftalepart] til stadighed er forpligtet til at opretholde en rimelig og opdateret beskyttelse af [aftaleparts] systemer, herunder af driftsmiljøet, hvor disse kan påvirke [aftaleparts]levering af ydelser, mod ulovlig elektronisk eller fysisk indtrængen, hærværk, tyveri, hacking, edb-virus, ”</w:t>
      </w:r>
      <w:proofErr w:type="spellStart"/>
      <w:r w:rsidRPr="00641E2D">
        <w:t>denial</w:t>
      </w:r>
      <w:proofErr w:type="spellEnd"/>
      <w:r w:rsidRPr="00641E2D">
        <w:t xml:space="preserve"> of service” angreb og andre lignende sikkerhedsmæssige brud, samt mod risiko for brand, storm, vandskade og andre forhold, der kan bringe [aftaleparts] opfyldelse af aftalen i fare eller ødelægge eller give uvedkommende adgang til </w:t>
      </w:r>
      <w:r>
        <w:t>Aalborg</w:t>
      </w:r>
      <w:r w:rsidRPr="00641E2D">
        <w:t xml:space="preserve"> Kommunes it-systemer, og</w:t>
      </w:r>
    </w:p>
    <w:p w:rsidR="00372FF3" w:rsidRPr="00641E2D" w:rsidRDefault="00372FF3" w:rsidP="00372FF3">
      <w:pPr>
        <w:numPr>
          <w:ilvl w:val="0"/>
          <w:numId w:val="1"/>
        </w:numPr>
        <w:spacing w:after="240" w:line="240" w:lineRule="auto"/>
      </w:pPr>
      <w:proofErr w:type="gramStart"/>
      <w:r w:rsidRPr="00641E2D">
        <w:t>behandl</w:t>
      </w:r>
      <w:r>
        <w:t>es i strid med gældende regler.</w:t>
      </w:r>
      <w:proofErr w:type="gramEnd"/>
    </w:p>
    <w:p w:rsidR="00372FF3" w:rsidRDefault="00372FF3" w:rsidP="00372FF3"/>
    <w:p w:rsidR="00372FF3" w:rsidRDefault="00372FF3" w:rsidP="00372FF3">
      <w:r>
        <w:t xml:space="preserve">Alene </w:t>
      </w:r>
      <w:proofErr w:type="spellStart"/>
      <w:r>
        <w:t>systemejeren</w:t>
      </w:r>
      <w:proofErr w:type="spellEnd"/>
      <w:r>
        <w:t xml:space="preserve"> kan give instrukser og træffe afgørelser vedrørende [det enkelte it-system/applikationen nævnes] it-systemets] funktionalitet og driftsafviklingen, herunder driftsplanen, </w:t>
      </w:r>
    </w:p>
    <w:p w:rsidR="00372FF3" w:rsidRDefault="00372FF3" w:rsidP="00372FF3">
      <w:r>
        <w:t>Anvender [aftalepart] pc-fjernarbejdspladser e.l. til behandling af Aalborg Kommunes oplysninger, er fjernarbejdspladserne også omfattet af denne aftale.</w:t>
      </w:r>
    </w:p>
    <w:p w:rsidR="00372FF3" w:rsidRDefault="00372FF3" w:rsidP="00372FF3">
      <w:r>
        <w:t>[Aftaleparten] skal altid - efter påkrav herom - kunne identificere hvilken server eller hvilke servere, der anvendes til lagring af data under denne aftale, herunder oplyse adressen for serverens fysiske placering. [Aftaleparten] og dennes underleverandører skal sikre, at alle behandlinger af data under denne aftale foretages indenfor EU, medmindre særskilt tilladelse fra Datatilsynet kan fremvises af [aftaleparten].</w:t>
      </w:r>
    </w:p>
    <w:p w:rsidR="00372FF3" w:rsidRDefault="00372FF3" w:rsidP="00372FF3">
      <w:r>
        <w:t xml:space="preserve">Medarbejdere hos [aftalepart], som har brug for adgang til data i et it-system i forbindelse med udviklings-, vedligeholdelses-, og driftsopgaver, må kun autoriseres hertil med en entydig identifikation. Autorisation foretages – efter godkendelse af de pågældende it-systemers </w:t>
      </w:r>
      <w:proofErr w:type="spellStart"/>
      <w:r>
        <w:t>systemejer</w:t>
      </w:r>
      <w:proofErr w:type="spellEnd"/>
      <w:r>
        <w:t xml:space="preserve"> – i kommunens brugeradministration [undtagelsesvis af den sikkerhedsansvarlige hos aftalepart].</w:t>
      </w:r>
    </w:p>
    <w:p w:rsidR="00372FF3" w:rsidRDefault="00372FF3" w:rsidP="00372FF3">
      <w:r>
        <w:t>Offentlige kontrolmyndigheder og andre myndigheder skal i henhold til den til enhver tid gældende lovgivning eller Aalborg Kommunes anvisninger inden for normal kontortid have adgang til uanmeldt at efterse, undersøge, kontrollere samt revidere data, datamedier og informationsbehandlende enheder hos [aftalepart.] For Aalborg Kommunes interne revision og kommunens eksterne revisorer gælder samme rettigheder, dog forudsat at der afgives et varsel på 8 timer til [aftalepart].</w:t>
      </w:r>
    </w:p>
    <w:p w:rsidR="00372FF3" w:rsidRDefault="00372FF3" w:rsidP="00372FF3">
      <w:r>
        <w:t xml:space="preserve"> [aftalepart] skal fremlægge en generel type B-revisorerklæring efter Revisionsstandard RS 3411, udgivet af Foreningen af Statsautoriserede Revisorers Revisionstekniske Udvalg (eller de revisionsstandarder, der måtte træde i stedet herfor), om henholdsvis generelle it-kontroller og </w:t>
      </w:r>
      <w:proofErr w:type="spellStart"/>
      <w:r>
        <w:t>applikationskontroller</w:t>
      </w:r>
      <w:proofErr w:type="gramStart"/>
      <w:r>
        <w:t>.</w:t>
      </w:r>
      <w:r w:rsidRPr="00A1290E">
        <w:t>Alternativt</w:t>
      </w:r>
      <w:proofErr w:type="spellEnd"/>
      <w:proofErr w:type="gramEnd"/>
      <w:r w:rsidRPr="00A1290E">
        <w:t xml:space="preserve"> dokumentation for at DS484 stan</w:t>
      </w:r>
      <w:r>
        <w:t>darden eller tilsvarende ISO-</w:t>
      </w:r>
      <w:r w:rsidRPr="00A1290E">
        <w:t>standard efterleves.</w:t>
      </w:r>
    </w:p>
    <w:p w:rsidR="00372FF3" w:rsidRDefault="00372FF3" w:rsidP="00372FF3">
      <w:r>
        <w:t xml:space="preserve">Aftalen indebærer, at tavshedspligtsreglerne for offentligt ansatte i forvaltningslovens § 27 og straffelovens § 152-152 f er gældende, jf. straffelovens § 152 a. Tavshedspligtsreglerne gælder også for aftale-parters </w:t>
      </w:r>
      <w:r>
        <w:lastRenderedPageBreak/>
        <w:t>medhjælpere, herunder medarbejdere, og dette skal kommunikeres til medhjælperne. Overtrædelse af disse tavshedspligtsbestemmelser kan medføre straf.</w:t>
      </w:r>
    </w:p>
    <w:p w:rsidR="00372FF3" w:rsidRDefault="00372FF3" w:rsidP="00372FF3">
      <w:r>
        <w:t>Der skal i øvrigt iagttages ubetinget tavshed med hensyn til oplysninger, som der opnås kendskab til i forbindelse med arbejdet for kommunen.</w:t>
      </w:r>
    </w:p>
    <w:p w:rsidR="00372FF3" w:rsidRDefault="00372FF3" w:rsidP="00372FF3">
      <w:r>
        <w:t xml:space="preserve"> [aftalepart] er forpligtet til at pålægge personale og underleverandører, der får adgang til oplysninger omfattet af aftalen, samme tavshedspligt.</w:t>
      </w:r>
    </w:p>
    <w:p w:rsidR="00372FF3" w:rsidRDefault="00372FF3" w:rsidP="00372FF3">
      <w:r>
        <w:t>Tavshedspligten ophører ikke ved samarbejdets eller medarbejderes ansættelses ophør.</w:t>
      </w:r>
    </w:p>
    <w:p w:rsidR="00372FF3" w:rsidRDefault="00372FF3" w:rsidP="00372FF3"/>
    <w:p w:rsidR="00372FF3" w:rsidRDefault="00372FF3" w:rsidP="00372FF3">
      <w:r>
        <w:t>For [aftalepart]: _________________________________________</w:t>
      </w:r>
    </w:p>
    <w:p w:rsidR="00372FF3" w:rsidRDefault="00372FF3" w:rsidP="00372FF3">
      <w:r>
        <w:t>Dato: ________________________________________________</w:t>
      </w:r>
    </w:p>
    <w:p w:rsidR="00372FF3" w:rsidRDefault="00372FF3" w:rsidP="00372FF3"/>
    <w:p w:rsidR="00372FF3" w:rsidRDefault="00372FF3" w:rsidP="00372FF3">
      <w:r>
        <w:t>Underskrift: ____________________________________________</w:t>
      </w:r>
    </w:p>
    <w:p w:rsidR="00372FF3" w:rsidRDefault="00372FF3" w:rsidP="00372FF3">
      <w:r>
        <w:t>For Aalborg Kommune: _______________________________</w:t>
      </w:r>
    </w:p>
    <w:p w:rsidR="00372FF3" w:rsidRDefault="00372FF3" w:rsidP="00372FF3">
      <w:r>
        <w:t>Dato: _________________________________________________</w:t>
      </w:r>
    </w:p>
    <w:p w:rsidR="00372FF3" w:rsidRDefault="00372FF3" w:rsidP="00372FF3"/>
    <w:p w:rsidR="00372FF3" w:rsidRDefault="00372FF3" w:rsidP="00372FF3">
      <w:r>
        <w:t>Underskrift: ____________________________________________</w:t>
      </w:r>
    </w:p>
    <w:p w:rsidR="00372FF3" w:rsidRDefault="00372FF3" w:rsidP="00372FF3"/>
    <w:p w:rsidR="00372FF3" w:rsidRPr="00F97386" w:rsidRDefault="00372FF3" w:rsidP="00372FF3"/>
    <w:p w:rsidR="00372FF3" w:rsidRDefault="00372FF3" w:rsidP="00372FF3"/>
    <w:p w:rsidR="00FC0E81" w:rsidRDefault="00FC0E81" w:rsidP="00FC0E81"/>
    <w:p w:rsidR="00372FF3" w:rsidRDefault="00372FF3" w:rsidP="00FC0E81"/>
    <w:sectPr w:rsidR="00372FF3" w:rsidSect="00372FF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4CF"/>
    <w:multiLevelType w:val="hybridMultilevel"/>
    <w:tmpl w:val="058E56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C0E81"/>
    <w:rsid w:val="00000115"/>
    <w:rsid w:val="0000210F"/>
    <w:rsid w:val="0000268B"/>
    <w:rsid w:val="00010403"/>
    <w:rsid w:val="00010BB5"/>
    <w:rsid w:val="00011068"/>
    <w:rsid w:val="00016451"/>
    <w:rsid w:val="00021847"/>
    <w:rsid w:val="000236F1"/>
    <w:rsid w:val="000260BF"/>
    <w:rsid w:val="000264A9"/>
    <w:rsid w:val="00031D3C"/>
    <w:rsid w:val="000403A3"/>
    <w:rsid w:val="000408AF"/>
    <w:rsid w:val="00041397"/>
    <w:rsid w:val="00041B5B"/>
    <w:rsid w:val="0004304F"/>
    <w:rsid w:val="000527B5"/>
    <w:rsid w:val="000547CF"/>
    <w:rsid w:val="00060243"/>
    <w:rsid w:val="000630EB"/>
    <w:rsid w:val="000700E1"/>
    <w:rsid w:val="00072012"/>
    <w:rsid w:val="00077ED1"/>
    <w:rsid w:val="00084E9E"/>
    <w:rsid w:val="000A06E6"/>
    <w:rsid w:val="000A1469"/>
    <w:rsid w:val="000A55DF"/>
    <w:rsid w:val="000A5F4C"/>
    <w:rsid w:val="000B179F"/>
    <w:rsid w:val="000B31D5"/>
    <w:rsid w:val="000B4555"/>
    <w:rsid w:val="000B5F2B"/>
    <w:rsid w:val="000C0BC1"/>
    <w:rsid w:val="000C210B"/>
    <w:rsid w:val="000C3858"/>
    <w:rsid w:val="000C4763"/>
    <w:rsid w:val="000C7DC0"/>
    <w:rsid w:val="000D0C0A"/>
    <w:rsid w:val="000D6023"/>
    <w:rsid w:val="000D62DA"/>
    <w:rsid w:val="000E2B72"/>
    <w:rsid w:val="000F13C1"/>
    <w:rsid w:val="000F5BCD"/>
    <w:rsid w:val="000F5DC1"/>
    <w:rsid w:val="00105657"/>
    <w:rsid w:val="00105F5E"/>
    <w:rsid w:val="0011294D"/>
    <w:rsid w:val="00114F6C"/>
    <w:rsid w:val="00115C9D"/>
    <w:rsid w:val="0011618E"/>
    <w:rsid w:val="001330D6"/>
    <w:rsid w:val="001368D3"/>
    <w:rsid w:val="00173A31"/>
    <w:rsid w:val="0017404D"/>
    <w:rsid w:val="00175F8E"/>
    <w:rsid w:val="001763F5"/>
    <w:rsid w:val="0017724B"/>
    <w:rsid w:val="001811C1"/>
    <w:rsid w:val="00186216"/>
    <w:rsid w:val="001911EC"/>
    <w:rsid w:val="001A0CC6"/>
    <w:rsid w:val="001A2799"/>
    <w:rsid w:val="001B2E66"/>
    <w:rsid w:val="001C01E1"/>
    <w:rsid w:val="001C682B"/>
    <w:rsid w:val="001D2588"/>
    <w:rsid w:val="001E61DA"/>
    <w:rsid w:val="001F55B0"/>
    <w:rsid w:val="001F7D65"/>
    <w:rsid w:val="00207150"/>
    <w:rsid w:val="0021356C"/>
    <w:rsid w:val="00216B56"/>
    <w:rsid w:val="00222366"/>
    <w:rsid w:val="002236CE"/>
    <w:rsid w:val="00231D78"/>
    <w:rsid w:val="00232696"/>
    <w:rsid w:val="002337D6"/>
    <w:rsid w:val="00235A14"/>
    <w:rsid w:val="00236579"/>
    <w:rsid w:val="00236E04"/>
    <w:rsid w:val="00250A63"/>
    <w:rsid w:val="0025182E"/>
    <w:rsid w:val="00253D10"/>
    <w:rsid w:val="00253EEE"/>
    <w:rsid w:val="002555AA"/>
    <w:rsid w:val="0025643E"/>
    <w:rsid w:val="00262592"/>
    <w:rsid w:val="002628A8"/>
    <w:rsid w:val="00266349"/>
    <w:rsid w:val="00276093"/>
    <w:rsid w:val="00285BE8"/>
    <w:rsid w:val="002860D3"/>
    <w:rsid w:val="002909D9"/>
    <w:rsid w:val="00293CD7"/>
    <w:rsid w:val="00294B06"/>
    <w:rsid w:val="00296CE8"/>
    <w:rsid w:val="002A3982"/>
    <w:rsid w:val="002A4E09"/>
    <w:rsid w:val="002B07F1"/>
    <w:rsid w:val="002B1248"/>
    <w:rsid w:val="002C21B9"/>
    <w:rsid w:val="002C342C"/>
    <w:rsid w:val="002C6E8C"/>
    <w:rsid w:val="002D64D2"/>
    <w:rsid w:val="002E07ED"/>
    <w:rsid w:val="002E1A45"/>
    <w:rsid w:val="002E44AB"/>
    <w:rsid w:val="002E489B"/>
    <w:rsid w:val="002E4908"/>
    <w:rsid w:val="002E7DE1"/>
    <w:rsid w:val="002F45BC"/>
    <w:rsid w:val="002F5405"/>
    <w:rsid w:val="002F7B7F"/>
    <w:rsid w:val="00300849"/>
    <w:rsid w:val="003050C9"/>
    <w:rsid w:val="00312C53"/>
    <w:rsid w:val="00324213"/>
    <w:rsid w:val="00327430"/>
    <w:rsid w:val="00332F72"/>
    <w:rsid w:val="00333175"/>
    <w:rsid w:val="0033429B"/>
    <w:rsid w:val="003352E2"/>
    <w:rsid w:val="00335412"/>
    <w:rsid w:val="003421FE"/>
    <w:rsid w:val="00346A94"/>
    <w:rsid w:val="003527E6"/>
    <w:rsid w:val="00362CFF"/>
    <w:rsid w:val="00367E12"/>
    <w:rsid w:val="00370386"/>
    <w:rsid w:val="00372FF3"/>
    <w:rsid w:val="00392D96"/>
    <w:rsid w:val="00394DEE"/>
    <w:rsid w:val="003A3D81"/>
    <w:rsid w:val="003A50D7"/>
    <w:rsid w:val="003A5B46"/>
    <w:rsid w:val="003A5ED5"/>
    <w:rsid w:val="003B1C3B"/>
    <w:rsid w:val="003B2709"/>
    <w:rsid w:val="003B42B2"/>
    <w:rsid w:val="003B475F"/>
    <w:rsid w:val="003C3470"/>
    <w:rsid w:val="003C3790"/>
    <w:rsid w:val="003C5AF4"/>
    <w:rsid w:val="003D7EED"/>
    <w:rsid w:val="003F08F9"/>
    <w:rsid w:val="003F1C58"/>
    <w:rsid w:val="003F4F86"/>
    <w:rsid w:val="003F60B6"/>
    <w:rsid w:val="004134FB"/>
    <w:rsid w:val="0041779E"/>
    <w:rsid w:val="00420BF4"/>
    <w:rsid w:val="004229A4"/>
    <w:rsid w:val="0042465B"/>
    <w:rsid w:val="00433469"/>
    <w:rsid w:val="00433866"/>
    <w:rsid w:val="00435EC8"/>
    <w:rsid w:val="0044287F"/>
    <w:rsid w:val="00444BBB"/>
    <w:rsid w:val="00446D8F"/>
    <w:rsid w:val="00452C20"/>
    <w:rsid w:val="00465326"/>
    <w:rsid w:val="00472C50"/>
    <w:rsid w:val="00473391"/>
    <w:rsid w:val="0047512A"/>
    <w:rsid w:val="00481310"/>
    <w:rsid w:val="00484CE3"/>
    <w:rsid w:val="00496016"/>
    <w:rsid w:val="004A5C7D"/>
    <w:rsid w:val="004B2F05"/>
    <w:rsid w:val="004B40CE"/>
    <w:rsid w:val="004B4CBA"/>
    <w:rsid w:val="004D48A7"/>
    <w:rsid w:val="004D6A4F"/>
    <w:rsid w:val="004E105B"/>
    <w:rsid w:val="004E49EB"/>
    <w:rsid w:val="004E501C"/>
    <w:rsid w:val="004F0A39"/>
    <w:rsid w:val="005042EB"/>
    <w:rsid w:val="00507C58"/>
    <w:rsid w:val="00515007"/>
    <w:rsid w:val="005208CE"/>
    <w:rsid w:val="005238A5"/>
    <w:rsid w:val="005324B5"/>
    <w:rsid w:val="00533ADE"/>
    <w:rsid w:val="00543A85"/>
    <w:rsid w:val="005476ED"/>
    <w:rsid w:val="00554424"/>
    <w:rsid w:val="00554EB4"/>
    <w:rsid w:val="005616D1"/>
    <w:rsid w:val="00561E7D"/>
    <w:rsid w:val="00570AC7"/>
    <w:rsid w:val="00570EE9"/>
    <w:rsid w:val="0057408E"/>
    <w:rsid w:val="00585CDC"/>
    <w:rsid w:val="00591C0C"/>
    <w:rsid w:val="005966BF"/>
    <w:rsid w:val="0059697F"/>
    <w:rsid w:val="005A1FB2"/>
    <w:rsid w:val="005A4F8B"/>
    <w:rsid w:val="005B4338"/>
    <w:rsid w:val="005B7039"/>
    <w:rsid w:val="005C4490"/>
    <w:rsid w:val="005C57F5"/>
    <w:rsid w:val="005D1143"/>
    <w:rsid w:val="005D2CE6"/>
    <w:rsid w:val="005D5C5D"/>
    <w:rsid w:val="005D5EEF"/>
    <w:rsid w:val="005E58F6"/>
    <w:rsid w:val="005F48E6"/>
    <w:rsid w:val="005F52A6"/>
    <w:rsid w:val="00603DA6"/>
    <w:rsid w:val="00607A62"/>
    <w:rsid w:val="0061076A"/>
    <w:rsid w:val="00613B35"/>
    <w:rsid w:val="00615C69"/>
    <w:rsid w:val="0062443C"/>
    <w:rsid w:val="0063061F"/>
    <w:rsid w:val="0063164A"/>
    <w:rsid w:val="006316C4"/>
    <w:rsid w:val="00636578"/>
    <w:rsid w:val="00647161"/>
    <w:rsid w:val="006519FE"/>
    <w:rsid w:val="00654A9E"/>
    <w:rsid w:val="00660195"/>
    <w:rsid w:val="00667D28"/>
    <w:rsid w:val="006702DE"/>
    <w:rsid w:val="00673472"/>
    <w:rsid w:val="006771CE"/>
    <w:rsid w:val="00686B66"/>
    <w:rsid w:val="0069564B"/>
    <w:rsid w:val="006A283B"/>
    <w:rsid w:val="006B62F3"/>
    <w:rsid w:val="006B7C2F"/>
    <w:rsid w:val="006C58B8"/>
    <w:rsid w:val="006C72A7"/>
    <w:rsid w:val="006D0CA7"/>
    <w:rsid w:val="006D3E05"/>
    <w:rsid w:val="006E1D2A"/>
    <w:rsid w:val="006E3930"/>
    <w:rsid w:val="006E644D"/>
    <w:rsid w:val="006E6A5A"/>
    <w:rsid w:val="006F641C"/>
    <w:rsid w:val="0070174F"/>
    <w:rsid w:val="0070413A"/>
    <w:rsid w:val="007112F1"/>
    <w:rsid w:val="00713218"/>
    <w:rsid w:val="007248E3"/>
    <w:rsid w:val="00726CF1"/>
    <w:rsid w:val="0073077E"/>
    <w:rsid w:val="007343C3"/>
    <w:rsid w:val="00740BA0"/>
    <w:rsid w:val="00744F99"/>
    <w:rsid w:val="00755624"/>
    <w:rsid w:val="00757114"/>
    <w:rsid w:val="00760481"/>
    <w:rsid w:val="00762E29"/>
    <w:rsid w:val="00785680"/>
    <w:rsid w:val="007964F2"/>
    <w:rsid w:val="007B3959"/>
    <w:rsid w:val="007C02A4"/>
    <w:rsid w:val="007C14EE"/>
    <w:rsid w:val="007D09EA"/>
    <w:rsid w:val="007D7739"/>
    <w:rsid w:val="007F7F4E"/>
    <w:rsid w:val="008015F5"/>
    <w:rsid w:val="00801F9B"/>
    <w:rsid w:val="00811294"/>
    <w:rsid w:val="008137AC"/>
    <w:rsid w:val="00813DE9"/>
    <w:rsid w:val="00815645"/>
    <w:rsid w:val="00815C11"/>
    <w:rsid w:val="008167C8"/>
    <w:rsid w:val="00826397"/>
    <w:rsid w:val="00837F85"/>
    <w:rsid w:val="00842876"/>
    <w:rsid w:val="008524F2"/>
    <w:rsid w:val="008557D1"/>
    <w:rsid w:val="00872708"/>
    <w:rsid w:val="008757D2"/>
    <w:rsid w:val="00876A31"/>
    <w:rsid w:val="00876CFE"/>
    <w:rsid w:val="0087724B"/>
    <w:rsid w:val="00886300"/>
    <w:rsid w:val="0088779D"/>
    <w:rsid w:val="008904DC"/>
    <w:rsid w:val="008945E9"/>
    <w:rsid w:val="0089461D"/>
    <w:rsid w:val="008A07AA"/>
    <w:rsid w:val="008A4480"/>
    <w:rsid w:val="008B1383"/>
    <w:rsid w:val="008B5404"/>
    <w:rsid w:val="008C4AEC"/>
    <w:rsid w:val="008C5442"/>
    <w:rsid w:val="008C5A87"/>
    <w:rsid w:val="008D4E15"/>
    <w:rsid w:val="008D64B5"/>
    <w:rsid w:val="008D6671"/>
    <w:rsid w:val="008E104E"/>
    <w:rsid w:val="008E1780"/>
    <w:rsid w:val="008E1D56"/>
    <w:rsid w:val="008E6500"/>
    <w:rsid w:val="008F256F"/>
    <w:rsid w:val="008F5F84"/>
    <w:rsid w:val="009007ED"/>
    <w:rsid w:val="00901679"/>
    <w:rsid w:val="00903225"/>
    <w:rsid w:val="0090541A"/>
    <w:rsid w:val="009151F7"/>
    <w:rsid w:val="00927F2C"/>
    <w:rsid w:val="009339D8"/>
    <w:rsid w:val="00934F05"/>
    <w:rsid w:val="009419DF"/>
    <w:rsid w:val="00960D13"/>
    <w:rsid w:val="00961B25"/>
    <w:rsid w:val="0098123D"/>
    <w:rsid w:val="00991210"/>
    <w:rsid w:val="009A7AB4"/>
    <w:rsid w:val="009B5AED"/>
    <w:rsid w:val="009B7B9F"/>
    <w:rsid w:val="009C6801"/>
    <w:rsid w:val="009D3AE2"/>
    <w:rsid w:val="009E0262"/>
    <w:rsid w:val="009E1A5C"/>
    <w:rsid w:val="009E503D"/>
    <w:rsid w:val="009F0CEE"/>
    <w:rsid w:val="009F1DF1"/>
    <w:rsid w:val="009F245A"/>
    <w:rsid w:val="00A014DF"/>
    <w:rsid w:val="00A034FD"/>
    <w:rsid w:val="00A20B9E"/>
    <w:rsid w:val="00A20D9E"/>
    <w:rsid w:val="00A2142B"/>
    <w:rsid w:val="00A2198F"/>
    <w:rsid w:val="00A21E9D"/>
    <w:rsid w:val="00A2386F"/>
    <w:rsid w:val="00A24ABA"/>
    <w:rsid w:val="00A2556E"/>
    <w:rsid w:val="00A26A29"/>
    <w:rsid w:val="00A314D6"/>
    <w:rsid w:val="00A33F6D"/>
    <w:rsid w:val="00A35946"/>
    <w:rsid w:val="00A555DF"/>
    <w:rsid w:val="00A612CF"/>
    <w:rsid w:val="00A61E86"/>
    <w:rsid w:val="00A6652C"/>
    <w:rsid w:val="00A8373D"/>
    <w:rsid w:val="00A862F7"/>
    <w:rsid w:val="00A91619"/>
    <w:rsid w:val="00A92175"/>
    <w:rsid w:val="00A922AC"/>
    <w:rsid w:val="00A952CA"/>
    <w:rsid w:val="00AA14C6"/>
    <w:rsid w:val="00AA7A44"/>
    <w:rsid w:val="00AC0514"/>
    <w:rsid w:val="00AC6538"/>
    <w:rsid w:val="00AC728B"/>
    <w:rsid w:val="00AC7811"/>
    <w:rsid w:val="00AD54AE"/>
    <w:rsid w:val="00AE0616"/>
    <w:rsid w:val="00AE7142"/>
    <w:rsid w:val="00AF0AFA"/>
    <w:rsid w:val="00AF4B3C"/>
    <w:rsid w:val="00B02E81"/>
    <w:rsid w:val="00B1239D"/>
    <w:rsid w:val="00B13674"/>
    <w:rsid w:val="00B160C6"/>
    <w:rsid w:val="00B165B0"/>
    <w:rsid w:val="00B1764D"/>
    <w:rsid w:val="00B17AFA"/>
    <w:rsid w:val="00B2268F"/>
    <w:rsid w:val="00B24041"/>
    <w:rsid w:val="00B30692"/>
    <w:rsid w:val="00B30F54"/>
    <w:rsid w:val="00B422D4"/>
    <w:rsid w:val="00B46310"/>
    <w:rsid w:val="00B512BD"/>
    <w:rsid w:val="00B5406C"/>
    <w:rsid w:val="00B54FC3"/>
    <w:rsid w:val="00B560B7"/>
    <w:rsid w:val="00B629F4"/>
    <w:rsid w:val="00B640B6"/>
    <w:rsid w:val="00B64BD4"/>
    <w:rsid w:val="00B65191"/>
    <w:rsid w:val="00B66CA1"/>
    <w:rsid w:val="00B76E01"/>
    <w:rsid w:val="00B84875"/>
    <w:rsid w:val="00B85678"/>
    <w:rsid w:val="00B85E19"/>
    <w:rsid w:val="00B914EF"/>
    <w:rsid w:val="00B94C8A"/>
    <w:rsid w:val="00B9548C"/>
    <w:rsid w:val="00B95B46"/>
    <w:rsid w:val="00B96179"/>
    <w:rsid w:val="00BA0F3B"/>
    <w:rsid w:val="00BA3DC9"/>
    <w:rsid w:val="00BB5673"/>
    <w:rsid w:val="00BB791D"/>
    <w:rsid w:val="00BB7D15"/>
    <w:rsid w:val="00BC2276"/>
    <w:rsid w:val="00BC5E61"/>
    <w:rsid w:val="00BC7BF2"/>
    <w:rsid w:val="00BD22A4"/>
    <w:rsid w:val="00BD2743"/>
    <w:rsid w:val="00BD2E75"/>
    <w:rsid w:val="00BD339A"/>
    <w:rsid w:val="00BD3D27"/>
    <w:rsid w:val="00BD7CFB"/>
    <w:rsid w:val="00BF32AA"/>
    <w:rsid w:val="00BF549C"/>
    <w:rsid w:val="00BF6AFF"/>
    <w:rsid w:val="00C032C8"/>
    <w:rsid w:val="00C160E0"/>
    <w:rsid w:val="00C21A76"/>
    <w:rsid w:val="00C24F9E"/>
    <w:rsid w:val="00C326FE"/>
    <w:rsid w:val="00C32A5F"/>
    <w:rsid w:val="00C33AA2"/>
    <w:rsid w:val="00C34D5C"/>
    <w:rsid w:val="00C41F82"/>
    <w:rsid w:val="00C420FD"/>
    <w:rsid w:val="00C454BC"/>
    <w:rsid w:val="00C5186F"/>
    <w:rsid w:val="00C60292"/>
    <w:rsid w:val="00C6145C"/>
    <w:rsid w:val="00C64F23"/>
    <w:rsid w:val="00C94E34"/>
    <w:rsid w:val="00CA02A1"/>
    <w:rsid w:val="00CA4F72"/>
    <w:rsid w:val="00CA5626"/>
    <w:rsid w:val="00CB0CFF"/>
    <w:rsid w:val="00CC6D66"/>
    <w:rsid w:val="00CD2B77"/>
    <w:rsid w:val="00CD62D2"/>
    <w:rsid w:val="00CE4A51"/>
    <w:rsid w:val="00CE5E00"/>
    <w:rsid w:val="00CE75BC"/>
    <w:rsid w:val="00CE7AEA"/>
    <w:rsid w:val="00CF0B27"/>
    <w:rsid w:val="00CF0D30"/>
    <w:rsid w:val="00CF2B8E"/>
    <w:rsid w:val="00CF3B49"/>
    <w:rsid w:val="00CF4240"/>
    <w:rsid w:val="00D03191"/>
    <w:rsid w:val="00D03D02"/>
    <w:rsid w:val="00D07893"/>
    <w:rsid w:val="00D07A95"/>
    <w:rsid w:val="00D10F5B"/>
    <w:rsid w:val="00D1369C"/>
    <w:rsid w:val="00D15891"/>
    <w:rsid w:val="00D16570"/>
    <w:rsid w:val="00D21BE4"/>
    <w:rsid w:val="00D36B55"/>
    <w:rsid w:val="00D406BF"/>
    <w:rsid w:val="00D45373"/>
    <w:rsid w:val="00D46075"/>
    <w:rsid w:val="00D47073"/>
    <w:rsid w:val="00D50519"/>
    <w:rsid w:val="00D517D0"/>
    <w:rsid w:val="00D55908"/>
    <w:rsid w:val="00D613E7"/>
    <w:rsid w:val="00D61BB3"/>
    <w:rsid w:val="00D6771A"/>
    <w:rsid w:val="00D70E2B"/>
    <w:rsid w:val="00D73960"/>
    <w:rsid w:val="00D84CF7"/>
    <w:rsid w:val="00D8501D"/>
    <w:rsid w:val="00D965E3"/>
    <w:rsid w:val="00DA5E6C"/>
    <w:rsid w:val="00DB620C"/>
    <w:rsid w:val="00DB755A"/>
    <w:rsid w:val="00DC562A"/>
    <w:rsid w:val="00DD2798"/>
    <w:rsid w:val="00DD2E19"/>
    <w:rsid w:val="00DF0995"/>
    <w:rsid w:val="00DF2A59"/>
    <w:rsid w:val="00DF494A"/>
    <w:rsid w:val="00DF6E99"/>
    <w:rsid w:val="00E009EB"/>
    <w:rsid w:val="00E013FF"/>
    <w:rsid w:val="00E04DCE"/>
    <w:rsid w:val="00E12586"/>
    <w:rsid w:val="00E1765F"/>
    <w:rsid w:val="00E33D2E"/>
    <w:rsid w:val="00E37546"/>
    <w:rsid w:val="00E457B5"/>
    <w:rsid w:val="00E45F1C"/>
    <w:rsid w:val="00E47CB1"/>
    <w:rsid w:val="00E5548B"/>
    <w:rsid w:val="00E565AA"/>
    <w:rsid w:val="00E5762D"/>
    <w:rsid w:val="00E60D1A"/>
    <w:rsid w:val="00E60E23"/>
    <w:rsid w:val="00E72F9B"/>
    <w:rsid w:val="00E74B7B"/>
    <w:rsid w:val="00E74BB5"/>
    <w:rsid w:val="00E77F0C"/>
    <w:rsid w:val="00E8225C"/>
    <w:rsid w:val="00E840DF"/>
    <w:rsid w:val="00E860A0"/>
    <w:rsid w:val="00E878A0"/>
    <w:rsid w:val="00E924E5"/>
    <w:rsid w:val="00E92FCF"/>
    <w:rsid w:val="00E96CA4"/>
    <w:rsid w:val="00EA2259"/>
    <w:rsid w:val="00EA4A73"/>
    <w:rsid w:val="00EA5C74"/>
    <w:rsid w:val="00EB03C1"/>
    <w:rsid w:val="00EB2B08"/>
    <w:rsid w:val="00EB68F0"/>
    <w:rsid w:val="00EC05EF"/>
    <w:rsid w:val="00EC0EA9"/>
    <w:rsid w:val="00EC46F0"/>
    <w:rsid w:val="00ED0FB9"/>
    <w:rsid w:val="00ED7755"/>
    <w:rsid w:val="00ED7E07"/>
    <w:rsid w:val="00EE0EDD"/>
    <w:rsid w:val="00EE32E7"/>
    <w:rsid w:val="00EE68CD"/>
    <w:rsid w:val="00EF68F7"/>
    <w:rsid w:val="00F12574"/>
    <w:rsid w:val="00F1689B"/>
    <w:rsid w:val="00F179C1"/>
    <w:rsid w:val="00F17F21"/>
    <w:rsid w:val="00F23893"/>
    <w:rsid w:val="00F23EBE"/>
    <w:rsid w:val="00F410C5"/>
    <w:rsid w:val="00F46870"/>
    <w:rsid w:val="00F511C6"/>
    <w:rsid w:val="00F51315"/>
    <w:rsid w:val="00F66607"/>
    <w:rsid w:val="00F7090C"/>
    <w:rsid w:val="00F7425E"/>
    <w:rsid w:val="00F743C6"/>
    <w:rsid w:val="00F81C41"/>
    <w:rsid w:val="00F85881"/>
    <w:rsid w:val="00F8641B"/>
    <w:rsid w:val="00F9702E"/>
    <w:rsid w:val="00FA5CE0"/>
    <w:rsid w:val="00FB230D"/>
    <w:rsid w:val="00FB5B0F"/>
    <w:rsid w:val="00FB7F31"/>
    <w:rsid w:val="00FC0E81"/>
    <w:rsid w:val="00FC3280"/>
    <w:rsid w:val="00FC6B1A"/>
    <w:rsid w:val="00FC705A"/>
    <w:rsid w:val="00FC71BF"/>
    <w:rsid w:val="00FD541C"/>
    <w:rsid w:val="00FD5C13"/>
    <w:rsid w:val="00FE0968"/>
    <w:rsid w:val="00FE2FFD"/>
    <w:rsid w:val="00FF1DFD"/>
    <w:rsid w:val="00FF4E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C0E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C0E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929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Elsnab</dc:creator>
  <cp:lastModifiedBy>Ghita Bersang Vestergaard</cp:lastModifiedBy>
  <cp:revision>5</cp:revision>
  <dcterms:created xsi:type="dcterms:W3CDTF">2015-02-16T08:51:00Z</dcterms:created>
  <dcterms:modified xsi:type="dcterms:W3CDTF">2015-03-06T10:27:00Z</dcterms:modified>
</cp:coreProperties>
</file>