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CD" w:rsidRDefault="00C201CD" w:rsidP="00FC5BD4">
      <w:pPr>
        <w:spacing w:line="360" w:lineRule="auto"/>
      </w:pPr>
      <w:bookmarkStart w:id="0" w:name="_GoBack"/>
      <w:bookmarkEnd w:id="0"/>
    </w:p>
    <w:p w:rsidR="00C201CD" w:rsidRDefault="00C201CD" w:rsidP="00FC5BD4">
      <w:pPr>
        <w:spacing w:line="360" w:lineRule="auto"/>
      </w:pPr>
    </w:p>
    <w:p w:rsidR="005019AC" w:rsidRPr="000C4878" w:rsidRDefault="00FC5BD4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</w:r>
      <w:r w:rsidR="006865E3">
        <w:t xml:space="preserve">bilag </w:t>
      </w:r>
      <w:r w:rsidR="00641ED6">
        <w:t>3</w:t>
      </w:r>
      <w:r w:rsidR="006865E3">
        <w:t xml:space="preserve"> - </w:t>
      </w:r>
      <w:r w:rsidR="00641ED6">
        <w:t>etableringsbeskrivelse</w:t>
      </w:r>
    </w:p>
    <w:p w:rsidR="004B16AD" w:rsidRPr="000C4878" w:rsidRDefault="004B16AD" w:rsidP="00FC5BD4">
      <w:pPr>
        <w:pStyle w:val="Dokumenttitel"/>
        <w:spacing w:line="360" w:lineRule="auto"/>
        <w:jc w:val="left"/>
      </w:pPr>
      <w:r w:rsidRPr="000C4878">
        <w:t>Indhold</w:t>
      </w:r>
    </w:p>
    <w:p w:rsidR="00ED5711" w:rsidRDefault="00AB743E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r>
        <w:fldChar w:fldCharType="begin"/>
      </w:r>
      <w:r w:rsidR="003561CB">
        <w:instrText xml:space="preserve"> TOC \o "1-3" \h \z \u </w:instrText>
      </w:r>
      <w:r>
        <w:fldChar w:fldCharType="separate"/>
      </w:r>
      <w:hyperlink w:anchor="_Toc414265880" w:history="1">
        <w:r w:rsidR="00ED5711" w:rsidRPr="00A708EE">
          <w:rPr>
            <w:rStyle w:val="Hyperlink"/>
            <w:noProof/>
          </w:rPr>
          <w:t>1.</w:t>
        </w:r>
        <w:r w:rsidR="00ED5711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ED5711" w:rsidRPr="00A708EE">
          <w:rPr>
            <w:rStyle w:val="Hyperlink"/>
            <w:noProof/>
          </w:rPr>
          <w:t>Bilagsvejledning</w:t>
        </w:r>
        <w:r w:rsidR="00ED5711">
          <w:rPr>
            <w:noProof/>
            <w:webHidden/>
          </w:rPr>
          <w:tab/>
        </w:r>
        <w:r w:rsidR="00ED5711">
          <w:rPr>
            <w:noProof/>
            <w:webHidden/>
          </w:rPr>
          <w:fldChar w:fldCharType="begin"/>
        </w:r>
        <w:r w:rsidR="00ED5711">
          <w:rPr>
            <w:noProof/>
            <w:webHidden/>
          </w:rPr>
          <w:instrText xml:space="preserve"> PAGEREF _Toc414265880 \h </w:instrText>
        </w:r>
        <w:r w:rsidR="00ED5711">
          <w:rPr>
            <w:noProof/>
            <w:webHidden/>
          </w:rPr>
        </w:r>
        <w:r w:rsidR="00ED5711">
          <w:rPr>
            <w:noProof/>
            <w:webHidden/>
          </w:rPr>
          <w:fldChar w:fldCharType="separate"/>
        </w:r>
        <w:r w:rsidR="00ED5711">
          <w:rPr>
            <w:noProof/>
            <w:webHidden/>
          </w:rPr>
          <w:t>2</w:t>
        </w:r>
        <w:r w:rsidR="00ED5711">
          <w:rPr>
            <w:noProof/>
            <w:webHidden/>
          </w:rPr>
          <w:fldChar w:fldCharType="end"/>
        </w:r>
      </w:hyperlink>
    </w:p>
    <w:p w:rsidR="00ED5711" w:rsidRDefault="0047279C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5881" w:history="1">
        <w:r w:rsidR="00ED5711" w:rsidRPr="00A708EE">
          <w:rPr>
            <w:rStyle w:val="Hyperlink"/>
            <w:noProof/>
          </w:rPr>
          <w:t>2.</w:t>
        </w:r>
        <w:r w:rsidR="00ED5711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ED5711" w:rsidRPr="00A708EE">
          <w:rPr>
            <w:rStyle w:val="Hyperlink"/>
            <w:noProof/>
          </w:rPr>
          <w:t>Løsningsbeskrivelse</w:t>
        </w:r>
        <w:r w:rsidR="00ED5711">
          <w:rPr>
            <w:noProof/>
            <w:webHidden/>
          </w:rPr>
          <w:tab/>
        </w:r>
        <w:r w:rsidR="00ED5711">
          <w:rPr>
            <w:noProof/>
            <w:webHidden/>
          </w:rPr>
          <w:fldChar w:fldCharType="begin"/>
        </w:r>
        <w:r w:rsidR="00ED5711">
          <w:rPr>
            <w:noProof/>
            <w:webHidden/>
          </w:rPr>
          <w:instrText xml:space="preserve"> PAGEREF _Toc414265881 \h </w:instrText>
        </w:r>
        <w:r w:rsidR="00ED5711">
          <w:rPr>
            <w:noProof/>
            <w:webHidden/>
          </w:rPr>
        </w:r>
        <w:r w:rsidR="00ED5711">
          <w:rPr>
            <w:noProof/>
            <w:webHidden/>
          </w:rPr>
          <w:fldChar w:fldCharType="separate"/>
        </w:r>
        <w:r w:rsidR="00ED5711">
          <w:rPr>
            <w:noProof/>
            <w:webHidden/>
          </w:rPr>
          <w:t>2</w:t>
        </w:r>
        <w:r w:rsidR="00ED5711">
          <w:rPr>
            <w:noProof/>
            <w:webHidden/>
          </w:rPr>
          <w:fldChar w:fldCharType="end"/>
        </w:r>
      </w:hyperlink>
    </w:p>
    <w:p w:rsidR="00ED5711" w:rsidRDefault="0047279C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5882" w:history="1">
        <w:r w:rsidR="00ED5711" w:rsidRPr="00A708EE">
          <w:rPr>
            <w:rStyle w:val="Hyperlink"/>
            <w:noProof/>
          </w:rPr>
          <w:t>3.</w:t>
        </w:r>
        <w:r w:rsidR="00ED5711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ED5711" w:rsidRPr="00A708EE">
          <w:rPr>
            <w:rStyle w:val="Hyperlink"/>
            <w:noProof/>
          </w:rPr>
          <w:t>Etableringsplan</w:t>
        </w:r>
        <w:r w:rsidR="00ED5711">
          <w:rPr>
            <w:noProof/>
            <w:webHidden/>
          </w:rPr>
          <w:tab/>
        </w:r>
        <w:r w:rsidR="00ED5711">
          <w:rPr>
            <w:noProof/>
            <w:webHidden/>
          </w:rPr>
          <w:fldChar w:fldCharType="begin"/>
        </w:r>
        <w:r w:rsidR="00ED5711">
          <w:rPr>
            <w:noProof/>
            <w:webHidden/>
          </w:rPr>
          <w:instrText xml:space="preserve"> PAGEREF _Toc414265882 \h </w:instrText>
        </w:r>
        <w:r w:rsidR="00ED5711">
          <w:rPr>
            <w:noProof/>
            <w:webHidden/>
          </w:rPr>
        </w:r>
        <w:r w:rsidR="00ED5711">
          <w:rPr>
            <w:noProof/>
            <w:webHidden/>
          </w:rPr>
          <w:fldChar w:fldCharType="separate"/>
        </w:r>
        <w:r w:rsidR="00ED5711">
          <w:rPr>
            <w:noProof/>
            <w:webHidden/>
          </w:rPr>
          <w:t>3</w:t>
        </w:r>
        <w:r w:rsidR="00ED5711">
          <w:rPr>
            <w:noProof/>
            <w:webHidden/>
          </w:rPr>
          <w:fldChar w:fldCharType="end"/>
        </w:r>
      </w:hyperlink>
    </w:p>
    <w:p w:rsidR="00ED5711" w:rsidRDefault="0047279C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5883" w:history="1">
        <w:r w:rsidR="00ED5711" w:rsidRPr="00A708EE">
          <w:rPr>
            <w:rStyle w:val="Hyperlink"/>
            <w:noProof/>
          </w:rPr>
          <w:t>4.</w:t>
        </w:r>
        <w:r w:rsidR="00ED5711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ED5711" w:rsidRPr="00A708EE">
          <w:rPr>
            <w:rStyle w:val="Hyperlink"/>
            <w:noProof/>
          </w:rPr>
          <w:t>Uddannelse</w:t>
        </w:r>
        <w:r w:rsidR="00ED5711">
          <w:rPr>
            <w:noProof/>
            <w:webHidden/>
          </w:rPr>
          <w:tab/>
        </w:r>
        <w:r w:rsidR="00ED5711">
          <w:rPr>
            <w:noProof/>
            <w:webHidden/>
          </w:rPr>
          <w:fldChar w:fldCharType="begin"/>
        </w:r>
        <w:r w:rsidR="00ED5711">
          <w:rPr>
            <w:noProof/>
            <w:webHidden/>
          </w:rPr>
          <w:instrText xml:space="preserve"> PAGEREF _Toc414265883 \h </w:instrText>
        </w:r>
        <w:r w:rsidR="00ED5711">
          <w:rPr>
            <w:noProof/>
            <w:webHidden/>
          </w:rPr>
        </w:r>
        <w:r w:rsidR="00ED5711">
          <w:rPr>
            <w:noProof/>
            <w:webHidden/>
          </w:rPr>
          <w:fldChar w:fldCharType="separate"/>
        </w:r>
        <w:r w:rsidR="00ED5711">
          <w:rPr>
            <w:noProof/>
            <w:webHidden/>
          </w:rPr>
          <w:t>3</w:t>
        </w:r>
        <w:r w:rsidR="00ED5711">
          <w:rPr>
            <w:noProof/>
            <w:webHidden/>
          </w:rPr>
          <w:fldChar w:fldCharType="end"/>
        </w:r>
      </w:hyperlink>
    </w:p>
    <w:p w:rsidR="00ED5711" w:rsidRDefault="0047279C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5884" w:history="1">
        <w:r w:rsidR="00ED5711" w:rsidRPr="00A708EE">
          <w:rPr>
            <w:rStyle w:val="Hyperlink"/>
            <w:noProof/>
          </w:rPr>
          <w:t>5.</w:t>
        </w:r>
        <w:r w:rsidR="00ED5711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ED5711" w:rsidRPr="00A708EE">
          <w:rPr>
            <w:rStyle w:val="Hyperlink"/>
            <w:noProof/>
          </w:rPr>
          <w:t>Integrationer og snitflader</w:t>
        </w:r>
        <w:r w:rsidR="00ED5711">
          <w:rPr>
            <w:noProof/>
            <w:webHidden/>
          </w:rPr>
          <w:tab/>
        </w:r>
        <w:r w:rsidR="00ED5711">
          <w:rPr>
            <w:noProof/>
            <w:webHidden/>
          </w:rPr>
          <w:fldChar w:fldCharType="begin"/>
        </w:r>
        <w:r w:rsidR="00ED5711">
          <w:rPr>
            <w:noProof/>
            <w:webHidden/>
          </w:rPr>
          <w:instrText xml:space="preserve"> PAGEREF _Toc414265884 \h </w:instrText>
        </w:r>
        <w:r w:rsidR="00ED5711">
          <w:rPr>
            <w:noProof/>
            <w:webHidden/>
          </w:rPr>
        </w:r>
        <w:r w:rsidR="00ED5711">
          <w:rPr>
            <w:noProof/>
            <w:webHidden/>
          </w:rPr>
          <w:fldChar w:fldCharType="separate"/>
        </w:r>
        <w:r w:rsidR="00ED5711">
          <w:rPr>
            <w:noProof/>
            <w:webHidden/>
          </w:rPr>
          <w:t>4</w:t>
        </w:r>
        <w:r w:rsidR="00ED5711">
          <w:rPr>
            <w:noProof/>
            <w:webHidden/>
          </w:rPr>
          <w:fldChar w:fldCharType="end"/>
        </w:r>
      </w:hyperlink>
    </w:p>
    <w:p w:rsidR="00A838D1" w:rsidRPr="000C4878" w:rsidRDefault="00AB743E" w:rsidP="00FC5BD4">
      <w:pPr>
        <w:pStyle w:val="Indholdsfortegnelse1"/>
        <w:spacing w:line="360" w:lineRule="auto"/>
        <w:jc w:val="both"/>
      </w:pPr>
      <w:r>
        <w:fldChar w:fldCharType="end"/>
      </w:r>
    </w:p>
    <w:p w:rsidR="00C27F34" w:rsidRPr="000C4878" w:rsidRDefault="00C27F34" w:rsidP="00FC5BD4">
      <w:pPr>
        <w:spacing w:line="360" w:lineRule="auto"/>
      </w:pPr>
    </w:p>
    <w:p w:rsidR="00330456" w:rsidRPr="003673D4" w:rsidRDefault="00C27F34" w:rsidP="0058305D">
      <w:pPr>
        <w:pStyle w:val="Overskrift1"/>
        <w:spacing w:before="360"/>
      </w:pPr>
      <w:r w:rsidRPr="000C4878">
        <w:br w:type="page"/>
      </w:r>
      <w:bookmarkStart w:id="1" w:name="_Toc414265880"/>
      <w:r w:rsidR="006865E3" w:rsidRPr="0058305D">
        <w:lastRenderedPageBreak/>
        <w:t>Bilagsvejledning</w:t>
      </w:r>
      <w:bookmarkEnd w:id="1"/>
    </w:p>
    <w:p w:rsidR="003673D4" w:rsidRPr="003673D4" w:rsidRDefault="003673D4" w:rsidP="003673D4"/>
    <w:p w:rsidR="0058305D" w:rsidRDefault="0058305D" w:rsidP="0058305D">
      <w:pPr>
        <w:spacing w:after="120"/>
        <w:rPr>
          <w:i/>
          <w:szCs w:val="19"/>
        </w:rPr>
      </w:pPr>
      <w:r w:rsidRPr="0014230E">
        <w:rPr>
          <w:i/>
          <w:szCs w:val="19"/>
          <w:highlight w:val="lightGray"/>
        </w:rPr>
        <w:t>[BILAGET SKAL UDFYLDES / SUPPLERES AF LEVERANDØREN]</w:t>
      </w:r>
    </w:p>
    <w:p w:rsidR="00A615AE" w:rsidRDefault="0058305D" w:rsidP="00A615AE">
      <w:pPr>
        <w:spacing w:before="120" w:after="120"/>
        <w:rPr>
          <w:szCs w:val="19"/>
        </w:rPr>
      </w:pPr>
      <w:r w:rsidRPr="0014230E">
        <w:rPr>
          <w:szCs w:val="19"/>
        </w:rPr>
        <w:t>L</w:t>
      </w:r>
      <w:r w:rsidR="003F5A87">
        <w:rPr>
          <w:szCs w:val="19"/>
        </w:rPr>
        <w:t xml:space="preserve">everandøren skal på baggrund af </w:t>
      </w:r>
      <w:r w:rsidRPr="0014230E">
        <w:rPr>
          <w:szCs w:val="19"/>
        </w:rPr>
        <w:t>kontrakten</w:t>
      </w:r>
      <w:r w:rsidR="003F5A87">
        <w:rPr>
          <w:szCs w:val="19"/>
        </w:rPr>
        <w:t>s pkt. 2.1</w:t>
      </w:r>
      <w:r w:rsidR="00DC2E13">
        <w:rPr>
          <w:szCs w:val="19"/>
        </w:rPr>
        <w:t xml:space="preserve"> og pkt. 3</w:t>
      </w:r>
      <w:r w:rsidR="003F5A87">
        <w:rPr>
          <w:szCs w:val="19"/>
        </w:rPr>
        <w:t xml:space="preserve">, udarbejde </w:t>
      </w:r>
      <w:r w:rsidRPr="0014230E">
        <w:rPr>
          <w:szCs w:val="19"/>
        </w:rPr>
        <w:t xml:space="preserve">en </w:t>
      </w:r>
      <w:r w:rsidR="005A07DC">
        <w:rPr>
          <w:szCs w:val="19"/>
        </w:rPr>
        <w:t>etablerings</w:t>
      </w:r>
      <w:r>
        <w:rPr>
          <w:szCs w:val="19"/>
        </w:rPr>
        <w:t xml:space="preserve">beskrivelse der omfatter implementering og idriftsættelse for </w:t>
      </w:r>
      <w:r w:rsidR="00A615AE">
        <w:rPr>
          <w:szCs w:val="19"/>
        </w:rPr>
        <w:t>løsningen.</w:t>
      </w:r>
    </w:p>
    <w:p w:rsidR="0058305D" w:rsidRDefault="005A07DC" w:rsidP="00A615AE">
      <w:pPr>
        <w:pStyle w:val="Indrykketbrdtekst"/>
        <w:spacing w:before="120" w:after="120"/>
        <w:ind w:left="0"/>
        <w:rPr>
          <w:szCs w:val="19"/>
        </w:rPr>
      </w:pPr>
      <w:r>
        <w:rPr>
          <w:szCs w:val="19"/>
        </w:rPr>
        <w:t xml:space="preserve">Etableringsbeskrivelsen </w:t>
      </w:r>
      <w:r w:rsidR="0058305D">
        <w:rPr>
          <w:szCs w:val="19"/>
        </w:rPr>
        <w:t>skal som minimum indeholde følgende</w:t>
      </w:r>
      <w:r w:rsidR="00B63403">
        <w:rPr>
          <w:szCs w:val="19"/>
        </w:rPr>
        <w:t>:</w:t>
      </w:r>
    </w:p>
    <w:p w:rsidR="00B63403" w:rsidRDefault="00B63403" w:rsidP="00A615AE">
      <w:pPr>
        <w:pStyle w:val="Indrykketbrdtekst"/>
        <w:numPr>
          <w:ilvl w:val="0"/>
          <w:numId w:val="17"/>
        </w:numPr>
        <w:spacing w:before="120" w:after="120"/>
        <w:rPr>
          <w:szCs w:val="19"/>
        </w:rPr>
      </w:pPr>
      <w:r>
        <w:rPr>
          <w:szCs w:val="19"/>
        </w:rPr>
        <w:t>Løsningsbeskrivelse</w:t>
      </w:r>
    </w:p>
    <w:p w:rsidR="00B63403" w:rsidRDefault="00B63403" w:rsidP="00A615AE">
      <w:pPr>
        <w:pStyle w:val="Indrykketbrdtekst"/>
        <w:numPr>
          <w:ilvl w:val="0"/>
          <w:numId w:val="17"/>
        </w:numPr>
        <w:spacing w:before="120" w:after="120"/>
        <w:rPr>
          <w:szCs w:val="19"/>
        </w:rPr>
      </w:pPr>
      <w:r>
        <w:rPr>
          <w:szCs w:val="19"/>
        </w:rPr>
        <w:t>Etableringsplan</w:t>
      </w:r>
    </w:p>
    <w:p w:rsidR="00B63403" w:rsidRDefault="00B63403" w:rsidP="00A615AE">
      <w:pPr>
        <w:pStyle w:val="Indrykketbrdtekst"/>
        <w:numPr>
          <w:ilvl w:val="0"/>
          <w:numId w:val="17"/>
        </w:numPr>
        <w:spacing w:before="120" w:after="120"/>
        <w:rPr>
          <w:szCs w:val="19"/>
        </w:rPr>
      </w:pPr>
      <w:r>
        <w:rPr>
          <w:szCs w:val="19"/>
        </w:rPr>
        <w:t xml:space="preserve">Uddannelse </w:t>
      </w:r>
    </w:p>
    <w:p w:rsidR="0042650B" w:rsidRDefault="0042650B" w:rsidP="00A615AE">
      <w:pPr>
        <w:pStyle w:val="Indrykketbrdtekst"/>
        <w:numPr>
          <w:ilvl w:val="0"/>
          <w:numId w:val="17"/>
        </w:numPr>
        <w:spacing w:before="120" w:after="120"/>
        <w:rPr>
          <w:szCs w:val="19"/>
        </w:rPr>
      </w:pPr>
      <w:r>
        <w:rPr>
          <w:szCs w:val="19"/>
        </w:rPr>
        <w:t>Integrationer og snitflader</w:t>
      </w:r>
    </w:p>
    <w:p w:rsidR="00220E9E" w:rsidRPr="00A615AE" w:rsidRDefault="00220E9E" w:rsidP="00220E9E">
      <w:pPr>
        <w:pStyle w:val="Indrykketbrdtekst"/>
        <w:spacing w:before="120" w:after="120"/>
        <w:ind w:left="0"/>
        <w:rPr>
          <w:szCs w:val="19"/>
        </w:rPr>
      </w:pPr>
      <w:r>
        <w:rPr>
          <w:szCs w:val="19"/>
        </w:rPr>
        <w:t xml:space="preserve">Bilaget færdiggøres i sin endelige form under afklaringsfasen, hvor kunden og leverandøren i samarbejde supplerer og præciserer </w:t>
      </w:r>
      <w:r w:rsidR="001E6CB6">
        <w:rPr>
          <w:szCs w:val="19"/>
        </w:rPr>
        <w:t>kravspecifikationen</w:t>
      </w:r>
      <w:r>
        <w:rPr>
          <w:szCs w:val="19"/>
        </w:rPr>
        <w:t xml:space="preserve"> og </w:t>
      </w:r>
      <w:r w:rsidR="001E6CB6">
        <w:rPr>
          <w:szCs w:val="19"/>
        </w:rPr>
        <w:t>løsnings</w:t>
      </w:r>
      <w:r>
        <w:rPr>
          <w:szCs w:val="19"/>
        </w:rPr>
        <w:t>beskrivelsen.</w:t>
      </w:r>
    </w:p>
    <w:p w:rsidR="0058305D" w:rsidRDefault="0058305D" w:rsidP="0058305D">
      <w:pPr>
        <w:pStyle w:val="Indrykketbrdtekst"/>
        <w:spacing w:line="360" w:lineRule="auto"/>
        <w:ind w:left="0"/>
        <w:rPr>
          <w:szCs w:val="19"/>
        </w:rPr>
      </w:pPr>
    </w:p>
    <w:p w:rsidR="0058305D" w:rsidRDefault="0058305D" w:rsidP="0058305D">
      <w:pPr>
        <w:pStyle w:val="Indrykketbrdtekst"/>
        <w:spacing w:line="360" w:lineRule="auto"/>
        <w:ind w:left="0"/>
        <w:rPr>
          <w:i/>
          <w:szCs w:val="19"/>
        </w:rPr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A43733">
      <w:pPr>
        <w:pStyle w:val="Indrykketbrdtekst"/>
        <w:spacing w:line="360" w:lineRule="auto"/>
        <w:ind w:left="0"/>
      </w:pPr>
    </w:p>
    <w:p w:rsidR="00E657EF" w:rsidRPr="00FC5BD4" w:rsidRDefault="00641ED6" w:rsidP="00FC5BD4">
      <w:pPr>
        <w:pStyle w:val="Overskrift1"/>
        <w:spacing w:before="360" w:line="360" w:lineRule="auto"/>
        <w:rPr>
          <w:szCs w:val="22"/>
        </w:rPr>
      </w:pPr>
      <w:bookmarkStart w:id="2" w:name="_Toc414265881"/>
      <w:bookmarkStart w:id="3" w:name="_Toc9397369"/>
      <w:r>
        <w:rPr>
          <w:szCs w:val="22"/>
        </w:rPr>
        <w:t>Løsningsbeskrivelse</w:t>
      </w:r>
      <w:bookmarkEnd w:id="2"/>
    </w:p>
    <w:p w:rsidR="00A24F06" w:rsidRDefault="00A24F06" w:rsidP="00A24F06">
      <w:pPr>
        <w:spacing w:before="120" w:after="120"/>
      </w:pPr>
      <w:r>
        <w:t>Leverandøren ska</w:t>
      </w:r>
      <w:r w:rsidR="005A07DC">
        <w:t>l udarbejde løsningsbeskrivelse</w:t>
      </w:r>
      <w:r>
        <w:t xml:space="preserve"> for de</w:t>
      </w:r>
      <w:r w:rsidR="001E6CB6">
        <w:t>n tilbudte løsning</w:t>
      </w:r>
      <w:r>
        <w:t>.</w:t>
      </w:r>
    </w:p>
    <w:p w:rsidR="005A07DC" w:rsidRDefault="005A07DC" w:rsidP="00A24F06">
      <w:pPr>
        <w:spacing w:before="120" w:after="120"/>
      </w:pPr>
      <w:r>
        <w:t>Løsningsbeskrivelsen skal indledes med en beskrivelse af hvorledes kundens mindstekrav jf. bilag 2, kravspecifikation er opfyldt.</w:t>
      </w:r>
    </w:p>
    <w:p w:rsidR="00220E9E" w:rsidRDefault="00220E9E" w:rsidP="00A24F06">
      <w:pPr>
        <w:spacing w:before="120" w:after="120"/>
      </w:pPr>
      <w:r>
        <w:t xml:space="preserve">Den endelige løsningsbeskrivelse skal som minimum indeholde en beskrivelse af </w:t>
      </w:r>
      <w:r w:rsidR="00993863">
        <w:t xml:space="preserve">løsningernes </w:t>
      </w:r>
      <w:r>
        <w:t xml:space="preserve">funktioner, datagrundlag og model, tekniske løsninger, </w:t>
      </w:r>
      <w:r w:rsidR="00F640F7">
        <w:t>integrationer</w:t>
      </w:r>
      <w:r>
        <w:t xml:space="preserve">, </w:t>
      </w:r>
      <w:r w:rsidR="00F640F7">
        <w:t xml:space="preserve">samt leverandørens </w:t>
      </w:r>
      <w:r>
        <w:t xml:space="preserve">kvalitetssikringsmetoder, testmetoder og organisatoriske forhold. </w:t>
      </w:r>
    </w:p>
    <w:p w:rsidR="00161A2B" w:rsidRDefault="00220E9E" w:rsidP="00A24F06">
      <w:pPr>
        <w:spacing w:before="120" w:after="120"/>
      </w:pPr>
      <w:r>
        <w:t xml:space="preserve">Løsningsbeskrivelsen skal desuden indeholde </w:t>
      </w:r>
      <w:r w:rsidR="00C34699">
        <w:t xml:space="preserve">en beskrivelse </w:t>
      </w:r>
      <w:r w:rsidR="00A24F06">
        <w:t>af</w:t>
      </w:r>
      <w:r w:rsidR="005A07DC">
        <w:t>, eller henvisninger til</w:t>
      </w:r>
      <w:r w:rsidR="00A24F06">
        <w:t xml:space="preserve"> hvorledes de</w:t>
      </w:r>
      <w:r w:rsidR="00FD6FA8">
        <w:t>n tilbudte løsning</w:t>
      </w:r>
      <w:r w:rsidR="00A24F06">
        <w:t xml:space="preserve"> understøtter kundens</w:t>
      </w:r>
      <w:r w:rsidR="00FD6FA8">
        <w:t xml:space="preserve"> kravspecifikation samt</w:t>
      </w:r>
      <w:r w:rsidR="00A24F06">
        <w:t xml:space="preserve"> </w:t>
      </w:r>
      <w:r w:rsidR="00FD6FA8">
        <w:t>faglige metoder og værktøjer</w:t>
      </w:r>
      <w:r w:rsidR="00C34699">
        <w:t xml:space="preserve"> jf. bilag 2</w:t>
      </w:r>
      <w:r w:rsidR="00FD6FA8">
        <w:t>, bilag 2a, bilag 2b, og bilag 2c</w:t>
      </w:r>
      <w:r w:rsidR="00C34699">
        <w:t xml:space="preserve">. </w:t>
      </w:r>
    </w:p>
    <w:p w:rsidR="00F640F7" w:rsidRDefault="00F640F7" w:rsidP="00A24F06">
      <w:pPr>
        <w:spacing w:before="120" w:after="120"/>
      </w:pPr>
    </w:p>
    <w:p w:rsidR="00161A2B" w:rsidRPr="00161A2B" w:rsidRDefault="008C35ED" w:rsidP="00A24F06">
      <w:pPr>
        <w:spacing w:before="120" w:after="120"/>
        <w:rPr>
          <w:b/>
        </w:rPr>
      </w:pPr>
      <w:r>
        <w:rPr>
          <w:b/>
        </w:rPr>
        <w:t>Leverandørens løsningsbeskrivelse</w:t>
      </w:r>
      <w:r w:rsidR="00161A2B" w:rsidRPr="00161A2B">
        <w:rPr>
          <w:b/>
        </w:rPr>
        <w:t>:</w:t>
      </w:r>
    </w:p>
    <w:p w:rsidR="00161A2B" w:rsidRDefault="00161A2B" w:rsidP="00161A2B">
      <w:pPr>
        <w:pStyle w:val="Indrykketbrdtekst"/>
        <w:spacing w:line="360" w:lineRule="auto"/>
        <w:rPr>
          <w:i/>
        </w:rPr>
      </w:pPr>
      <w:r w:rsidRPr="00A615AE">
        <w:rPr>
          <w:i/>
          <w:highlight w:val="lightGray"/>
        </w:rPr>
        <w:t>[UDFYLDES AF LEVERANDØREN]</w:t>
      </w:r>
    </w:p>
    <w:p w:rsidR="00161A2B" w:rsidRDefault="00161A2B" w:rsidP="00A24F06">
      <w:pPr>
        <w:spacing w:before="120" w:after="120"/>
      </w:pPr>
    </w:p>
    <w:p w:rsidR="008C35ED" w:rsidRDefault="008C35ED" w:rsidP="00A24F06">
      <w:pPr>
        <w:spacing w:before="120" w:after="120"/>
      </w:pPr>
    </w:p>
    <w:p w:rsidR="008C35ED" w:rsidRDefault="008C35ED" w:rsidP="00A24F06">
      <w:pPr>
        <w:spacing w:before="120" w:after="120"/>
      </w:pPr>
    </w:p>
    <w:p w:rsidR="00A10CDF" w:rsidRDefault="00A10CDF" w:rsidP="00A24F06">
      <w:pPr>
        <w:spacing w:before="120" w:after="120"/>
      </w:pPr>
    </w:p>
    <w:p w:rsidR="00A10CDF" w:rsidRDefault="00A10CDF" w:rsidP="00A24F06">
      <w:pPr>
        <w:spacing w:before="120" w:after="120"/>
      </w:pPr>
    </w:p>
    <w:p w:rsidR="006865E3" w:rsidRPr="00FC5BD4" w:rsidRDefault="00641ED6" w:rsidP="00FC5BD4">
      <w:pPr>
        <w:pStyle w:val="Overskrift1"/>
        <w:spacing w:before="360" w:line="360" w:lineRule="auto"/>
        <w:rPr>
          <w:szCs w:val="22"/>
        </w:rPr>
      </w:pPr>
      <w:bookmarkStart w:id="4" w:name="_Toc414265882"/>
      <w:bookmarkEnd w:id="3"/>
      <w:r>
        <w:rPr>
          <w:szCs w:val="22"/>
        </w:rPr>
        <w:t>Etableringsplan</w:t>
      </w:r>
      <w:bookmarkEnd w:id="4"/>
    </w:p>
    <w:p w:rsidR="00A24F06" w:rsidRDefault="00A24F06" w:rsidP="009F0BFC">
      <w:pPr>
        <w:spacing w:before="120" w:after="120" w:line="276" w:lineRule="auto"/>
        <w:rPr>
          <w:rFonts w:cs="Arial"/>
          <w:szCs w:val="19"/>
        </w:rPr>
      </w:pPr>
      <w:r>
        <w:rPr>
          <w:rFonts w:cs="Arial"/>
          <w:szCs w:val="19"/>
        </w:rPr>
        <w:t>Leverandøren skal udarbejde</w:t>
      </w:r>
      <w:r w:rsidR="00A10CDF">
        <w:rPr>
          <w:rFonts w:cs="Arial"/>
          <w:szCs w:val="19"/>
        </w:rPr>
        <w:t xml:space="preserve"> en etableringsplan</w:t>
      </w:r>
      <w:r>
        <w:rPr>
          <w:rFonts w:cs="Arial"/>
          <w:szCs w:val="19"/>
        </w:rPr>
        <w:t xml:space="preserve"> for </w:t>
      </w:r>
      <w:r w:rsidR="00A10CDF">
        <w:rPr>
          <w:rFonts w:cs="Arial"/>
          <w:szCs w:val="19"/>
        </w:rPr>
        <w:t>den tilbudte løsning</w:t>
      </w:r>
      <w:r>
        <w:rPr>
          <w:rFonts w:cs="Arial"/>
          <w:szCs w:val="19"/>
        </w:rPr>
        <w:t>.</w:t>
      </w:r>
    </w:p>
    <w:p w:rsidR="009F0BFC" w:rsidRDefault="009F0BFC" w:rsidP="009F0BFC">
      <w:pPr>
        <w:spacing w:before="120" w:after="120" w:line="276" w:lineRule="auto"/>
        <w:rPr>
          <w:rFonts w:cs="Arial"/>
          <w:szCs w:val="19"/>
        </w:rPr>
      </w:pPr>
      <w:r w:rsidRPr="00831199">
        <w:rPr>
          <w:rFonts w:cs="Arial"/>
          <w:szCs w:val="19"/>
        </w:rPr>
        <w:t xml:space="preserve">Leverancen skal omfatte den nødvendige bistand til en succesfuld implementering og ibrugtagning af </w:t>
      </w:r>
      <w:r w:rsidR="00993863">
        <w:rPr>
          <w:rFonts w:cs="Arial"/>
          <w:szCs w:val="19"/>
        </w:rPr>
        <w:t>løsningen</w:t>
      </w:r>
      <w:r w:rsidRPr="00831199">
        <w:rPr>
          <w:rFonts w:cs="Arial"/>
          <w:szCs w:val="19"/>
        </w:rPr>
        <w:t>, bl.a. i forhold til den initiale systemopsætning, tilrettelæggelse af arbejdsgange, implementering af snitflader til de tilgrænsende systemer</w:t>
      </w:r>
      <w:r w:rsidR="009B52A0">
        <w:rPr>
          <w:rFonts w:cs="Arial"/>
          <w:szCs w:val="19"/>
        </w:rPr>
        <w:t>, installationsvejledninger til klientmaskiner</w:t>
      </w:r>
      <w:r w:rsidRPr="00831199">
        <w:rPr>
          <w:rFonts w:cs="Arial"/>
          <w:szCs w:val="19"/>
        </w:rPr>
        <w:t xml:space="preserve"> mv.</w:t>
      </w:r>
    </w:p>
    <w:p w:rsidR="00A10CDF" w:rsidRDefault="00A10CDF" w:rsidP="009F0BFC">
      <w:pPr>
        <w:spacing w:before="120" w:after="120" w:line="276" w:lineRule="auto"/>
        <w:rPr>
          <w:rFonts w:cs="Arial"/>
          <w:szCs w:val="19"/>
        </w:rPr>
      </w:pPr>
    </w:p>
    <w:p w:rsidR="00A10CDF" w:rsidRPr="00161A2B" w:rsidRDefault="00A10CDF" w:rsidP="00A10CDF">
      <w:pPr>
        <w:spacing w:before="120" w:after="120"/>
        <w:rPr>
          <w:b/>
        </w:rPr>
      </w:pPr>
      <w:r>
        <w:rPr>
          <w:b/>
        </w:rPr>
        <w:t>Leverandørens etableringsplan</w:t>
      </w:r>
      <w:r w:rsidRPr="00161A2B">
        <w:rPr>
          <w:b/>
        </w:rPr>
        <w:t>:</w:t>
      </w:r>
    </w:p>
    <w:p w:rsidR="00161A2B" w:rsidRDefault="00A10CDF" w:rsidP="00A10CDF">
      <w:pPr>
        <w:pStyle w:val="Indrykketbrdtekst"/>
        <w:spacing w:line="360" w:lineRule="auto"/>
        <w:rPr>
          <w:i/>
        </w:rPr>
      </w:pPr>
      <w:r w:rsidRPr="00A615AE">
        <w:rPr>
          <w:i/>
          <w:highlight w:val="lightGray"/>
        </w:rPr>
        <w:t xml:space="preserve"> </w:t>
      </w:r>
      <w:r w:rsidR="00161A2B" w:rsidRPr="00A615AE">
        <w:rPr>
          <w:i/>
          <w:highlight w:val="lightGray"/>
        </w:rPr>
        <w:t>[UDFYLDES AF LEVERANDØREN]</w:t>
      </w:r>
    </w:p>
    <w:p w:rsidR="00161A2B" w:rsidRDefault="00161A2B" w:rsidP="00161A2B">
      <w:pPr>
        <w:spacing w:before="120" w:after="120"/>
      </w:pPr>
    </w:p>
    <w:p w:rsidR="00A10CDF" w:rsidRDefault="00A10CDF" w:rsidP="00161A2B">
      <w:pPr>
        <w:spacing w:before="120" w:after="120"/>
      </w:pPr>
    </w:p>
    <w:p w:rsidR="00A10CDF" w:rsidRDefault="00A10CDF" w:rsidP="00161A2B">
      <w:pPr>
        <w:spacing w:before="120" w:after="120"/>
      </w:pPr>
    </w:p>
    <w:p w:rsidR="00A10CDF" w:rsidRDefault="00A10CDF" w:rsidP="00161A2B">
      <w:pPr>
        <w:spacing w:before="120" w:after="120"/>
      </w:pPr>
    </w:p>
    <w:p w:rsidR="00A10CDF" w:rsidRDefault="00A10CDF" w:rsidP="00161A2B">
      <w:pPr>
        <w:spacing w:before="120" w:after="120"/>
      </w:pPr>
    </w:p>
    <w:p w:rsidR="00A444D6" w:rsidRPr="00A444D6" w:rsidRDefault="00641ED6" w:rsidP="00F27D3A">
      <w:pPr>
        <w:pStyle w:val="Overskrift1"/>
        <w:spacing w:before="360" w:line="360" w:lineRule="auto"/>
        <w:rPr>
          <w:szCs w:val="22"/>
        </w:rPr>
      </w:pPr>
      <w:bookmarkStart w:id="5" w:name="_Toc414265883"/>
      <w:r>
        <w:rPr>
          <w:szCs w:val="22"/>
        </w:rPr>
        <w:t>Uddannelse</w:t>
      </w:r>
      <w:bookmarkEnd w:id="5"/>
    </w:p>
    <w:p w:rsidR="00C8585F" w:rsidRDefault="00C8585F" w:rsidP="00C8585F">
      <w:pPr>
        <w:spacing w:before="120" w:after="120" w:line="276" w:lineRule="auto"/>
        <w:rPr>
          <w:rFonts w:eastAsia="SimSun" w:cs="Arial"/>
          <w:szCs w:val="19"/>
          <w:lang w:eastAsia="zh-CN"/>
        </w:rPr>
      </w:pPr>
      <w:r w:rsidRPr="00831199">
        <w:rPr>
          <w:rFonts w:eastAsia="SimSun" w:cs="Arial"/>
          <w:szCs w:val="19"/>
          <w:lang w:eastAsia="zh-CN"/>
        </w:rPr>
        <w:t xml:space="preserve">Kunden ønsker den størst mulige fleksibilitet i forhold til uddannelse af brugere, både i forhold til uddannelsens omfang og i forhold til den konkrete tilrettelæggelse. </w:t>
      </w:r>
    </w:p>
    <w:p w:rsidR="00993863" w:rsidRDefault="00993863" w:rsidP="00C8585F">
      <w:pPr>
        <w:spacing w:before="120" w:after="120" w:line="276" w:lineRule="auto"/>
        <w:rPr>
          <w:rFonts w:eastAsia="SimSun" w:cs="Arial"/>
          <w:szCs w:val="19"/>
          <w:lang w:eastAsia="zh-CN"/>
        </w:rPr>
      </w:pPr>
      <w:r>
        <w:rPr>
          <w:rFonts w:eastAsia="SimSun" w:cs="Arial"/>
          <w:szCs w:val="19"/>
          <w:lang w:eastAsia="zh-CN"/>
        </w:rPr>
        <w:t>Leverandøren skal beskrive</w:t>
      </w:r>
      <w:r w:rsidR="00151978">
        <w:rPr>
          <w:rFonts w:eastAsia="SimSun" w:cs="Arial"/>
          <w:szCs w:val="19"/>
          <w:lang w:eastAsia="zh-CN"/>
        </w:rPr>
        <w:t xml:space="preserve"> hvad leverandøren ser som </w:t>
      </w:r>
      <w:r>
        <w:rPr>
          <w:rFonts w:eastAsia="SimSun" w:cs="Arial"/>
          <w:szCs w:val="19"/>
          <w:lang w:eastAsia="zh-CN"/>
        </w:rPr>
        <w:t>det optimale forløb for gennemførelse af uddannelse for såvel administratorer</w:t>
      </w:r>
      <w:r w:rsidR="00151978">
        <w:rPr>
          <w:rFonts w:eastAsia="SimSun" w:cs="Arial"/>
          <w:szCs w:val="19"/>
          <w:lang w:eastAsia="zh-CN"/>
        </w:rPr>
        <w:t>, superbrugere</w:t>
      </w:r>
      <w:r>
        <w:rPr>
          <w:rFonts w:eastAsia="SimSun" w:cs="Arial"/>
          <w:szCs w:val="19"/>
          <w:lang w:eastAsia="zh-CN"/>
        </w:rPr>
        <w:t xml:space="preserve"> og brugere i de</w:t>
      </w:r>
      <w:r w:rsidR="00151978">
        <w:rPr>
          <w:rFonts w:eastAsia="SimSun" w:cs="Arial"/>
          <w:szCs w:val="19"/>
          <w:lang w:eastAsia="zh-CN"/>
        </w:rPr>
        <w:t>n tilbudte løsning</w:t>
      </w:r>
      <w:r>
        <w:rPr>
          <w:rFonts w:eastAsia="SimSun" w:cs="Arial"/>
          <w:szCs w:val="19"/>
          <w:lang w:eastAsia="zh-CN"/>
        </w:rPr>
        <w:t>.</w:t>
      </w:r>
    </w:p>
    <w:p w:rsidR="00161A2B" w:rsidRDefault="00993863" w:rsidP="00161A2B">
      <w:pPr>
        <w:spacing w:before="120" w:after="120" w:line="276" w:lineRule="auto"/>
        <w:rPr>
          <w:rFonts w:eastAsia="SimSun" w:cs="Arial"/>
          <w:szCs w:val="19"/>
          <w:lang w:eastAsia="zh-CN"/>
        </w:rPr>
      </w:pPr>
      <w:r>
        <w:rPr>
          <w:rFonts w:eastAsia="SimSun" w:cs="Arial"/>
          <w:szCs w:val="19"/>
          <w:lang w:eastAsia="zh-CN"/>
        </w:rPr>
        <w:t>Leverandøren skal ligeledes beskrive</w:t>
      </w:r>
      <w:r w:rsidR="00D65444">
        <w:rPr>
          <w:rFonts w:eastAsia="SimSun" w:cs="Arial"/>
          <w:szCs w:val="19"/>
          <w:lang w:eastAsia="zh-CN"/>
        </w:rPr>
        <w:t xml:space="preserve"> hvorledes </w:t>
      </w:r>
      <w:r w:rsidR="00151978">
        <w:rPr>
          <w:rFonts w:eastAsia="SimSun" w:cs="Arial"/>
          <w:szCs w:val="19"/>
          <w:lang w:eastAsia="zh-CN"/>
        </w:rPr>
        <w:t xml:space="preserve">e-learningsmoduler kan indgå i et </w:t>
      </w:r>
      <w:r w:rsidR="00D65444">
        <w:rPr>
          <w:rFonts w:eastAsia="SimSun" w:cs="Arial"/>
          <w:szCs w:val="19"/>
          <w:lang w:eastAsia="zh-CN"/>
        </w:rPr>
        <w:t>uddannelsesforløb</w:t>
      </w:r>
      <w:r w:rsidR="00151978">
        <w:rPr>
          <w:rFonts w:eastAsia="SimSun" w:cs="Arial"/>
          <w:szCs w:val="19"/>
          <w:lang w:eastAsia="zh-CN"/>
        </w:rPr>
        <w:t>.</w:t>
      </w:r>
    </w:p>
    <w:p w:rsidR="00151978" w:rsidRDefault="00151978" w:rsidP="00161A2B">
      <w:pPr>
        <w:spacing w:before="120" w:after="120" w:line="276" w:lineRule="auto"/>
        <w:rPr>
          <w:rFonts w:eastAsia="SimSun" w:cs="Arial"/>
          <w:szCs w:val="19"/>
          <w:lang w:eastAsia="zh-CN"/>
        </w:rPr>
      </w:pPr>
    </w:p>
    <w:p w:rsidR="00161A2B" w:rsidRPr="00161A2B" w:rsidRDefault="00151978" w:rsidP="00161A2B">
      <w:pPr>
        <w:spacing w:before="120" w:after="120" w:line="276" w:lineRule="auto"/>
        <w:rPr>
          <w:b/>
        </w:rPr>
      </w:pPr>
      <w:r>
        <w:rPr>
          <w:b/>
        </w:rPr>
        <w:t>Leverandørens uddannelsesplan</w:t>
      </w:r>
      <w:r w:rsidR="00161A2B" w:rsidRPr="00161A2B">
        <w:rPr>
          <w:b/>
        </w:rPr>
        <w:t>:</w:t>
      </w:r>
    </w:p>
    <w:p w:rsidR="00161A2B" w:rsidRDefault="00161A2B" w:rsidP="00161A2B">
      <w:pPr>
        <w:pStyle w:val="Indrykketbrdtekst"/>
        <w:spacing w:line="360" w:lineRule="auto"/>
        <w:rPr>
          <w:i/>
        </w:rPr>
      </w:pPr>
      <w:r w:rsidRPr="00A615AE">
        <w:rPr>
          <w:i/>
          <w:highlight w:val="lightGray"/>
        </w:rPr>
        <w:t>[UDFYLDES AF LEVERANDØREN]</w:t>
      </w:r>
    </w:p>
    <w:p w:rsidR="00161A2B" w:rsidRDefault="00161A2B" w:rsidP="00161A2B">
      <w:pPr>
        <w:spacing w:before="120" w:after="120"/>
      </w:pPr>
    </w:p>
    <w:p w:rsidR="00161A2B" w:rsidRPr="00161A2B" w:rsidRDefault="00161A2B" w:rsidP="00161A2B">
      <w:pPr>
        <w:pStyle w:val="Overskrift1"/>
        <w:tabs>
          <w:tab w:val="clear" w:pos="720"/>
          <w:tab w:val="left" w:pos="709"/>
        </w:tabs>
        <w:spacing w:before="360" w:line="360" w:lineRule="auto"/>
        <w:ind w:left="709" w:hanging="709"/>
        <w:rPr>
          <w:szCs w:val="22"/>
        </w:rPr>
      </w:pPr>
      <w:bookmarkStart w:id="6" w:name="_Toc414265884"/>
      <w:r w:rsidRPr="00161A2B">
        <w:rPr>
          <w:szCs w:val="22"/>
        </w:rPr>
        <w:lastRenderedPageBreak/>
        <w:t>Integrationer og snitflader</w:t>
      </w:r>
      <w:bookmarkEnd w:id="6"/>
    </w:p>
    <w:p w:rsidR="004E1ED4" w:rsidRDefault="00161A2B" w:rsidP="00161A2B">
      <w:r>
        <w:t>Leverandøren</w:t>
      </w:r>
      <w:r w:rsidRPr="00165399">
        <w:t xml:space="preserve"> skal redegøre for integrationer og snitflader, dels til de i bilag </w:t>
      </w:r>
      <w:r>
        <w:t>2</w:t>
      </w:r>
      <w:r w:rsidRPr="00165399">
        <w:t xml:space="preserve"> angivne systemer, dels til eventuelle andre systemer, der forudsættes snitflader til som følge af den tilbudte løsning.</w:t>
      </w:r>
      <w:r>
        <w:t xml:space="preserve"> </w:t>
      </w:r>
    </w:p>
    <w:p w:rsidR="004E1ED4" w:rsidRDefault="004E1ED4" w:rsidP="00161A2B">
      <w:r w:rsidRPr="004C225F">
        <w:t>Beskrivelse</w:t>
      </w:r>
      <w:r>
        <w:t>rne</w:t>
      </w:r>
      <w:r w:rsidRPr="004C225F">
        <w:t xml:space="preserve"> skal medtage prisen på </w:t>
      </w:r>
      <w:r>
        <w:t xml:space="preserve">samtlige af de nødvendige </w:t>
      </w:r>
      <w:r w:rsidRPr="004C225F">
        <w:t>snitflader. Kunden forestår selv købet af snitfladerne.</w:t>
      </w:r>
    </w:p>
    <w:p w:rsidR="00161A2B" w:rsidRDefault="00161A2B" w:rsidP="00161A2B"/>
    <w:p w:rsidR="00161A2B" w:rsidRPr="00161A2B" w:rsidRDefault="00ED5711" w:rsidP="00161A2B">
      <w:pPr>
        <w:spacing w:before="120" w:after="120"/>
        <w:rPr>
          <w:b/>
        </w:rPr>
      </w:pPr>
      <w:r>
        <w:rPr>
          <w:b/>
        </w:rPr>
        <w:t>Leverandørens redegørelse</w:t>
      </w:r>
      <w:r w:rsidR="00161A2B" w:rsidRPr="00161A2B">
        <w:rPr>
          <w:b/>
        </w:rPr>
        <w:t>:</w:t>
      </w:r>
    </w:p>
    <w:p w:rsidR="00161A2B" w:rsidRDefault="00161A2B" w:rsidP="00161A2B">
      <w:pPr>
        <w:pStyle w:val="Indrykketbrdtekst"/>
        <w:spacing w:line="360" w:lineRule="auto"/>
        <w:rPr>
          <w:i/>
        </w:rPr>
      </w:pPr>
      <w:r w:rsidRPr="00A615AE">
        <w:rPr>
          <w:i/>
          <w:highlight w:val="lightGray"/>
        </w:rPr>
        <w:t>[UDFYLDES AF LEVERANDØREN]</w:t>
      </w:r>
    </w:p>
    <w:p w:rsidR="00161A2B" w:rsidRDefault="00161A2B" w:rsidP="00161A2B">
      <w:pPr>
        <w:spacing w:before="120" w:after="120"/>
      </w:pPr>
    </w:p>
    <w:p w:rsidR="00F27D3A" w:rsidRPr="00F27D3A" w:rsidRDefault="00F27D3A" w:rsidP="00F27D3A">
      <w:pPr>
        <w:pStyle w:val="Indrykketbrdtekst"/>
        <w:spacing w:line="360" w:lineRule="auto"/>
        <w:rPr>
          <w:i/>
        </w:rPr>
      </w:pPr>
    </w:p>
    <w:sectPr w:rsidR="00F27D3A" w:rsidRPr="00F27D3A" w:rsidSect="005668C2">
      <w:headerReference w:type="default" r:id="rId7"/>
      <w:footerReference w:type="default" r:id="rId8"/>
      <w:headerReference w:type="first" r:id="rId9"/>
      <w:footerReference w:type="first" r:id="rId10"/>
      <w:pgSz w:w="11901" w:h="16846" w:code="9"/>
      <w:pgMar w:top="1701" w:right="1418" w:bottom="1985" w:left="1418" w:header="567" w:footer="284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DF" w:rsidRDefault="00A10CDF" w:rsidP="00356EE0">
      <w:r>
        <w:separator/>
      </w:r>
    </w:p>
  </w:endnote>
  <w:endnote w:type="continuationSeparator" w:id="0">
    <w:p w:rsidR="00A10CDF" w:rsidRDefault="00A10CDF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A10CD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10CDF" w:rsidRDefault="00A10CDF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10CDF" w:rsidRDefault="00A10CDF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47279C">
            <w:fldChar w:fldCharType="begin"/>
          </w:r>
          <w:r w:rsidR="0047279C">
            <w:instrText xml:space="preserve"> PAGE  \* MERGEFORMAT </w:instrText>
          </w:r>
          <w:r w:rsidR="0047279C">
            <w:fldChar w:fldCharType="separate"/>
          </w:r>
          <w:r w:rsidR="0047279C" w:rsidRPr="0047279C">
            <w:rPr>
              <w:rFonts w:asciiTheme="majorHAnsi" w:hAnsiTheme="majorHAnsi"/>
              <w:b/>
              <w:noProof/>
            </w:rPr>
            <w:t>2</w:t>
          </w:r>
          <w:r w:rsidR="0047279C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10CDF" w:rsidRDefault="00A10CDF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10CD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10CDF" w:rsidRDefault="00A10CDF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10CDF" w:rsidRDefault="00A10CDF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10CDF" w:rsidRDefault="00A10CDF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10CDF" w:rsidRDefault="00A10CDF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15197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51978" w:rsidRDefault="0015197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1978" w:rsidRDefault="00151978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47279C">
            <w:fldChar w:fldCharType="begin"/>
          </w:r>
          <w:r w:rsidR="0047279C">
            <w:instrText xml:space="preserve"> PAGE  \* MERGEFORMAT </w:instrText>
          </w:r>
          <w:r w:rsidR="0047279C">
            <w:fldChar w:fldCharType="separate"/>
          </w:r>
          <w:r w:rsidR="0047279C" w:rsidRPr="0047279C">
            <w:rPr>
              <w:rFonts w:asciiTheme="majorHAnsi" w:hAnsiTheme="majorHAnsi"/>
              <w:b/>
              <w:noProof/>
            </w:rPr>
            <w:t>1</w:t>
          </w:r>
          <w:r w:rsidR="0047279C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51978" w:rsidRDefault="0015197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197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51978" w:rsidRDefault="0015197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1978" w:rsidRDefault="00151978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51978" w:rsidRDefault="00151978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10CDF" w:rsidRDefault="00A10CDF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DF" w:rsidRDefault="00A10CDF" w:rsidP="00356EE0">
      <w:r>
        <w:separator/>
      </w:r>
    </w:p>
  </w:footnote>
  <w:footnote w:type="continuationSeparator" w:id="0">
    <w:p w:rsidR="00A10CDF" w:rsidRDefault="00A10CDF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DF" w:rsidRDefault="00A10CDF" w:rsidP="00C201CD">
    <w:pPr>
      <w:pStyle w:val="Logotop"/>
      <w:framePr w:wrap="around" w:x="7486" w:y="571"/>
    </w:pPr>
  </w:p>
  <w:p w:rsidR="00A10CDF" w:rsidRDefault="00A10CDF" w:rsidP="00534FCB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3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Etableringsbeskrivelse - dialogportal</w:t>
    </w:r>
  </w:p>
  <w:p w:rsidR="00A10CDF" w:rsidRDefault="00A10CDF" w:rsidP="00534FCB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      </w:t>
    </w:r>
  </w:p>
  <w:p w:rsidR="00A10CDF" w:rsidRDefault="00A10CDF" w:rsidP="00534FCB">
    <w:pPr>
      <w:pStyle w:val="Sidehoved"/>
    </w:pPr>
  </w:p>
  <w:p w:rsidR="00A10CDF" w:rsidRPr="00534FCB" w:rsidRDefault="00A10CDF" w:rsidP="00534FCB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534FCB">
      <w:rPr>
        <w:b/>
        <w:noProof/>
        <w:color w:val="009900"/>
      </w:rPr>
      <w:t>Bilag 3</w:t>
    </w:r>
  </w:p>
  <w:p w:rsidR="00A10CDF" w:rsidRDefault="0047279C" w:rsidP="00534F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E7A090" id="Rectangle 2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" fillcolor="#090" stroked="f">
              <v:fill color2="#6cf" rotate="t" angle="90" focus="100%" type="gradient"/>
            </v:rect>
          </w:pict>
        </mc:Fallback>
      </mc:AlternateContent>
    </w:r>
  </w:p>
  <w:p w:rsidR="00A10CDF" w:rsidRDefault="00A10CDF" w:rsidP="00FC5BD4">
    <w:pPr>
      <w:pStyle w:val="Sidehoved"/>
      <w:jc w:val="left"/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CDF" w:rsidRDefault="00A10CDF" w:rsidP="008C35ED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2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Etableringsbeskrivelse - dialogportal</w:t>
    </w:r>
  </w:p>
  <w:p w:rsidR="00A10CDF" w:rsidRDefault="00A10CDF" w:rsidP="008C35ED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      </w:t>
    </w:r>
  </w:p>
  <w:p w:rsidR="00A10CDF" w:rsidRDefault="00A10CDF" w:rsidP="008C35ED">
    <w:pPr>
      <w:pStyle w:val="Sidehoved"/>
    </w:pPr>
  </w:p>
  <w:p w:rsidR="00A10CDF" w:rsidRDefault="00A10CDF" w:rsidP="008C35ED">
    <w:pPr>
      <w:pStyle w:val="Sidehoved"/>
    </w:pPr>
    <w:r>
      <w:t>Bilag 3</w:t>
    </w:r>
  </w:p>
  <w:p w:rsidR="00A10CDF" w:rsidRDefault="0047279C" w:rsidP="008C35E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3B6CC" id="Rectangle 1" o:spid="_x0000_s1026" style="position:absolute;margin-left:1.5pt;margin-top:6pt;width:484.7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" fillcolor="#090" stroked="f">
              <v:fill color2="#6cf" rotate="t" angle="90" focus="100%" type="gradient"/>
            </v:rect>
          </w:pict>
        </mc:Fallback>
      </mc:AlternateContent>
    </w:r>
  </w:p>
  <w:p w:rsidR="00A10CDF" w:rsidRDefault="00A10CDF" w:rsidP="008C35E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804DA"/>
    <w:multiLevelType w:val="hybridMultilevel"/>
    <w:tmpl w:val="851AC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61A7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3FE153FF"/>
    <w:multiLevelType w:val="multilevel"/>
    <w:tmpl w:val="1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38914A8"/>
    <w:multiLevelType w:val="multilevel"/>
    <w:tmpl w:val="FADC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64B6481"/>
    <w:multiLevelType w:val="multilevel"/>
    <w:tmpl w:val="1EE0BB82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B63408C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619B3486"/>
    <w:multiLevelType w:val="multilevel"/>
    <w:tmpl w:val="E8C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1D6D00"/>
    <w:multiLevelType w:val="multilevel"/>
    <w:tmpl w:val="312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A147E"/>
    <w:multiLevelType w:val="multilevel"/>
    <w:tmpl w:val="3B2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A13096F"/>
    <w:multiLevelType w:val="hybridMultilevel"/>
    <w:tmpl w:val="AAD8CD50"/>
    <w:lvl w:ilvl="0" w:tplc="384C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81CD3"/>
    <w:multiLevelType w:val="multilevel"/>
    <w:tmpl w:val="07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A2AE3427-EE13-44C2-993C-0E8FDD3EECF0}"/>
  </w:docVars>
  <w:rsids>
    <w:rsidRoot w:val="006865E3"/>
    <w:rsid w:val="00031F93"/>
    <w:rsid w:val="000340C3"/>
    <w:rsid w:val="0004053A"/>
    <w:rsid w:val="00042A30"/>
    <w:rsid w:val="00055919"/>
    <w:rsid w:val="00091182"/>
    <w:rsid w:val="00093E57"/>
    <w:rsid w:val="000B0202"/>
    <w:rsid w:val="000C39FE"/>
    <w:rsid w:val="000C4878"/>
    <w:rsid w:val="000C5EAC"/>
    <w:rsid w:val="000C6FF0"/>
    <w:rsid w:val="000E6E38"/>
    <w:rsid w:val="000F0C2F"/>
    <w:rsid w:val="000F35F2"/>
    <w:rsid w:val="000F689F"/>
    <w:rsid w:val="000F744B"/>
    <w:rsid w:val="0011482F"/>
    <w:rsid w:val="001220DC"/>
    <w:rsid w:val="00151978"/>
    <w:rsid w:val="001541CB"/>
    <w:rsid w:val="00160C2A"/>
    <w:rsid w:val="00161A2B"/>
    <w:rsid w:val="00163B70"/>
    <w:rsid w:val="00175814"/>
    <w:rsid w:val="00192A3F"/>
    <w:rsid w:val="0019492F"/>
    <w:rsid w:val="00194B32"/>
    <w:rsid w:val="0019556F"/>
    <w:rsid w:val="001A4D14"/>
    <w:rsid w:val="001A6195"/>
    <w:rsid w:val="001D0F37"/>
    <w:rsid w:val="001D2672"/>
    <w:rsid w:val="001D3E09"/>
    <w:rsid w:val="001D697F"/>
    <w:rsid w:val="001D72F3"/>
    <w:rsid w:val="001E6CB6"/>
    <w:rsid w:val="00206900"/>
    <w:rsid w:val="00207728"/>
    <w:rsid w:val="00210E10"/>
    <w:rsid w:val="00211323"/>
    <w:rsid w:val="0021325A"/>
    <w:rsid w:val="00220E9E"/>
    <w:rsid w:val="00221126"/>
    <w:rsid w:val="00243602"/>
    <w:rsid w:val="00257836"/>
    <w:rsid w:val="00266DC0"/>
    <w:rsid w:val="00272A2A"/>
    <w:rsid w:val="00281353"/>
    <w:rsid w:val="002B0E61"/>
    <w:rsid w:val="002B46A5"/>
    <w:rsid w:val="002B68A7"/>
    <w:rsid w:val="002C2CA6"/>
    <w:rsid w:val="002D41D5"/>
    <w:rsid w:val="003030A0"/>
    <w:rsid w:val="00305130"/>
    <w:rsid w:val="00306CB9"/>
    <w:rsid w:val="00320FE7"/>
    <w:rsid w:val="00330456"/>
    <w:rsid w:val="00333526"/>
    <w:rsid w:val="00345974"/>
    <w:rsid w:val="003561CB"/>
    <w:rsid w:val="00356EE0"/>
    <w:rsid w:val="00357C18"/>
    <w:rsid w:val="003673D4"/>
    <w:rsid w:val="00384B8F"/>
    <w:rsid w:val="00390438"/>
    <w:rsid w:val="0039461F"/>
    <w:rsid w:val="003A123D"/>
    <w:rsid w:val="003A161C"/>
    <w:rsid w:val="003B1B8C"/>
    <w:rsid w:val="003C31A6"/>
    <w:rsid w:val="003D2FBE"/>
    <w:rsid w:val="003D503B"/>
    <w:rsid w:val="003D6016"/>
    <w:rsid w:val="003D6293"/>
    <w:rsid w:val="003E0B75"/>
    <w:rsid w:val="003E321F"/>
    <w:rsid w:val="003E75A5"/>
    <w:rsid w:val="003F1C49"/>
    <w:rsid w:val="003F3127"/>
    <w:rsid w:val="003F5A87"/>
    <w:rsid w:val="00404509"/>
    <w:rsid w:val="00406954"/>
    <w:rsid w:val="004079B9"/>
    <w:rsid w:val="0042650B"/>
    <w:rsid w:val="004311EF"/>
    <w:rsid w:val="004515B5"/>
    <w:rsid w:val="00452741"/>
    <w:rsid w:val="00456F28"/>
    <w:rsid w:val="00461F59"/>
    <w:rsid w:val="0047279C"/>
    <w:rsid w:val="00477EA2"/>
    <w:rsid w:val="00484B0A"/>
    <w:rsid w:val="00484ED9"/>
    <w:rsid w:val="00491E28"/>
    <w:rsid w:val="004B16AD"/>
    <w:rsid w:val="004B4A5C"/>
    <w:rsid w:val="004B616E"/>
    <w:rsid w:val="004B7568"/>
    <w:rsid w:val="004C3547"/>
    <w:rsid w:val="004C6585"/>
    <w:rsid w:val="004D64DD"/>
    <w:rsid w:val="004E1ED4"/>
    <w:rsid w:val="004E3A02"/>
    <w:rsid w:val="004F7C0D"/>
    <w:rsid w:val="00500CC5"/>
    <w:rsid w:val="005019AC"/>
    <w:rsid w:val="0050662D"/>
    <w:rsid w:val="005111A3"/>
    <w:rsid w:val="00525D64"/>
    <w:rsid w:val="005301CC"/>
    <w:rsid w:val="00534FCB"/>
    <w:rsid w:val="0053583C"/>
    <w:rsid w:val="00547BB4"/>
    <w:rsid w:val="005552CF"/>
    <w:rsid w:val="00562420"/>
    <w:rsid w:val="00565FC5"/>
    <w:rsid w:val="005668C2"/>
    <w:rsid w:val="00571B19"/>
    <w:rsid w:val="0058305D"/>
    <w:rsid w:val="005A07DC"/>
    <w:rsid w:val="005B7521"/>
    <w:rsid w:val="005B7DC9"/>
    <w:rsid w:val="006060D2"/>
    <w:rsid w:val="00607DB1"/>
    <w:rsid w:val="006336F8"/>
    <w:rsid w:val="00634175"/>
    <w:rsid w:val="00641ED6"/>
    <w:rsid w:val="00646238"/>
    <w:rsid w:val="00670FD2"/>
    <w:rsid w:val="00675BFC"/>
    <w:rsid w:val="006865E3"/>
    <w:rsid w:val="00695279"/>
    <w:rsid w:val="006C2BEF"/>
    <w:rsid w:val="006C5CB7"/>
    <w:rsid w:val="006D19BB"/>
    <w:rsid w:val="006D6D43"/>
    <w:rsid w:val="006E5C01"/>
    <w:rsid w:val="006E626F"/>
    <w:rsid w:val="006E6B43"/>
    <w:rsid w:val="00701673"/>
    <w:rsid w:val="00701BA9"/>
    <w:rsid w:val="00711203"/>
    <w:rsid w:val="00715CC8"/>
    <w:rsid w:val="00755A82"/>
    <w:rsid w:val="00776715"/>
    <w:rsid w:val="007A78DB"/>
    <w:rsid w:val="007B045D"/>
    <w:rsid w:val="007B5DEA"/>
    <w:rsid w:val="007C51F1"/>
    <w:rsid w:val="007E35F8"/>
    <w:rsid w:val="007E7682"/>
    <w:rsid w:val="00813947"/>
    <w:rsid w:val="00833223"/>
    <w:rsid w:val="00850A49"/>
    <w:rsid w:val="00852C9A"/>
    <w:rsid w:val="008614C4"/>
    <w:rsid w:val="00866FE4"/>
    <w:rsid w:val="0088204B"/>
    <w:rsid w:val="008845E9"/>
    <w:rsid w:val="008C35ED"/>
    <w:rsid w:val="008D591E"/>
    <w:rsid w:val="008D5DB5"/>
    <w:rsid w:val="008D7304"/>
    <w:rsid w:val="008E30EE"/>
    <w:rsid w:val="008E37AD"/>
    <w:rsid w:val="008E3DDF"/>
    <w:rsid w:val="008E5A9F"/>
    <w:rsid w:val="0091470D"/>
    <w:rsid w:val="00920833"/>
    <w:rsid w:val="00921B82"/>
    <w:rsid w:val="00922937"/>
    <w:rsid w:val="009269BE"/>
    <w:rsid w:val="00927C0C"/>
    <w:rsid w:val="009432C4"/>
    <w:rsid w:val="00963744"/>
    <w:rsid w:val="00965129"/>
    <w:rsid w:val="00993863"/>
    <w:rsid w:val="00993E9D"/>
    <w:rsid w:val="00996A80"/>
    <w:rsid w:val="009B08B0"/>
    <w:rsid w:val="009B52A0"/>
    <w:rsid w:val="009C17F9"/>
    <w:rsid w:val="009C6EB3"/>
    <w:rsid w:val="009C7FD7"/>
    <w:rsid w:val="009D220B"/>
    <w:rsid w:val="009D78C8"/>
    <w:rsid w:val="009E78E5"/>
    <w:rsid w:val="009F0BFC"/>
    <w:rsid w:val="00A10CDF"/>
    <w:rsid w:val="00A24F06"/>
    <w:rsid w:val="00A43733"/>
    <w:rsid w:val="00A444D6"/>
    <w:rsid w:val="00A45810"/>
    <w:rsid w:val="00A615AE"/>
    <w:rsid w:val="00A74633"/>
    <w:rsid w:val="00A838D1"/>
    <w:rsid w:val="00AA6C37"/>
    <w:rsid w:val="00AB743E"/>
    <w:rsid w:val="00AC426E"/>
    <w:rsid w:val="00AD3CD6"/>
    <w:rsid w:val="00AF498A"/>
    <w:rsid w:val="00B0569C"/>
    <w:rsid w:val="00B168F9"/>
    <w:rsid w:val="00B23B8D"/>
    <w:rsid w:val="00B40119"/>
    <w:rsid w:val="00B47096"/>
    <w:rsid w:val="00B54301"/>
    <w:rsid w:val="00B568FC"/>
    <w:rsid w:val="00B63403"/>
    <w:rsid w:val="00B63679"/>
    <w:rsid w:val="00B636E4"/>
    <w:rsid w:val="00B663DC"/>
    <w:rsid w:val="00B77150"/>
    <w:rsid w:val="00BC18D8"/>
    <w:rsid w:val="00BC2B49"/>
    <w:rsid w:val="00C01C8E"/>
    <w:rsid w:val="00C05714"/>
    <w:rsid w:val="00C0646B"/>
    <w:rsid w:val="00C11CA0"/>
    <w:rsid w:val="00C1487A"/>
    <w:rsid w:val="00C201CD"/>
    <w:rsid w:val="00C27F34"/>
    <w:rsid w:val="00C34699"/>
    <w:rsid w:val="00C3559B"/>
    <w:rsid w:val="00C533FA"/>
    <w:rsid w:val="00C53764"/>
    <w:rsid w:val="00C662D2"/>
    <w:rsid w:val="00C67394"/>
    <w:rsid w:val="00C71C2E"/>
    <w:rsid w:val="00C8585F"/>
    <w:rsid w:val="00CB15F5"/>
    <w:rsid w:val="00CB1BF7"/>
    <w:rsid w:val="00CB5027"/>
    <w:rsid w:val="00CB509F"/>
    <w:rsid w:val="00CC1019"/>
    <w:rsid w:val="00CC3EEC"/>
    <w:rsid w:val="00CC5C2F"/>
    <w:rsid w:val="00CE2353"/>
    <w:rsid w:val="00CE6ED2"/>
    <w:rsid w:val="00CE7FDF"/>
    <w:rsid w:val="00D144A1"/>
    <w:rsid w:val="00D200C5"/>
    <w:rsid w:val="00D22877"/>
    <w:rsid w:val="00D61CD5"/>
    <w:rsid w:val="00D6259D"/>
    <w:rsid w:val="00D65444"/>
    <w:rsid w:val="00D94956"/>
    <w:rsid w:val="00DA3DE2"/>
    <w:rsid w:val="00DB6083"/>
    <w:rsid w:val="00DC048E"/>
    <w:rsid w:val="00DC0A95"/>
    <w:rsid w:val="00DC2E13"/>
    <w:rsid w:val="00DD2098"/>
    <w:rsid w:val="00DE4766"/>
    <w:rsid w:val="00E0146C"/>
    <w:rsid w:val="00E042A6"/>
    <w:rsid w:val="00E119D6"/>
    <w:rsid w:val="00E2512D"/>
    <w:rsid w:val="00E4339E"/>
    <w:rsid w:val="00E53298"/>
    <w:rsid w:val="00E60C3C"/>
    <w:rsid w:val="00E61C4A"/>
    <w:rsid w:val="00E657EF"/>
    <w:rsid w:val="00E7178F"/>
    <w:rsid w:val="00E83952"/>
    <w:rsid w:val="00E91B46"/>
    <w:rsid w:val="00EA392A"/>
    <w:rsid w:val="00EA4693"/>
    <w:rsid w:val="00ED1416"/>
    <w:rsid w:val="00ED5711"/>
    <w:rsid w:val="00EE1228"/>
    <w:rsid w:val="00EE1935"/>
    <w:rsid w:val="00F04EE7"/>
    <w:rsid w:val="00F05DF1"/>
    <w:rsid w:val="00F05E7F"/>
    <w:rsid w:val="00F114DC"/>
    <w:rsid w:val="00F27D3A"/>
    <w:rsid w:val="00F37827"/>
    <w:rsid w:val="00F449BA"/>
    <w:rsid w:val="00F603F2"/>
    <w:rsid w:val="00F640F7"/>
    <w:rsid w:val="00F66D8B"/>
    <w:rsid w:val="00F83AC8"/>
    <w:rsid w:val="00F8659B"/>
    <w:rsid w:val="00FA2B00"/>
    <w:rsid w:val="00FA766F"/>
    <w:rsid w:val="00FC5BD4"/>
    <w:rsid w:val="00FD1184"/>
    <w:rsid w:val="00FD6FA8"/>
    <w:rsid w:val="00FE39C0"/>
    <w:rsid w:val="00FE45E6"/>
    <w:rsid w:val="00FE6A06"/>
    <w:rsid w:val="00FE7D4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6E19484-B03D-454E-9CB5-D4304100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D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eastAsia="Times" w:hAnsi="Verdana"/>
      <w:spacing w:val="6"/>
      <w:sz w:val="19"/>
    </w:rPr>
  </w:style>
  <w:style w:type="paragraph" w:styleId="Overskrift1">
    <w:name w:val="heading 1"/>
    <w:basedOn w:val="Normal"/>
    <w:next w:val="Normal"/>
    <w:autoRedefine/>
    <w:qFormat/>
    <w:rsid w:val="0058305D"/>
    <w:pPr>
      <w:keepNext/>
      <w:numPr>
        <w:numId w:val="6"/>
      </w:numPr>
      <w:tabs>
        <w:tab w:val="clear" w:pos="1134"/>
      </w:tabs>
      <w:spacing w:beforeLines="150" w:after="120"/>
      <w:outlineLvl w:val="0"/>
    </w:pPr>
    <w:rPr>
      <w:b/>
      <w:caps/>
      <w:kern w:val="28"/>
      <w:sz w:val="22"/>
    </w:rPr>
  </w:style>
  <w:style w:type="paragraph" w:styleId="Overskrift2">
    <w:name w:val="heading 2"/>
    <w:basedOn w:val="Normal"/>
    <w:next w:val="Normal"/>
    <w:qFormat/>
    <w:rsid w:val="00FE39C0"/>
    <w:pPr>
      <w:numPr>
        <w:ilvl w:val="1"/>
        <w:numId w:val="6"/>
      </w:numPr>
      <w:tabs>
        <w:tab w:val="clear" w:pos="720"/>
        <w:tab w:val="left" w:pos="709"/>
      </w:tabs>
      <w:spacing w:before="120"/>
      <w:ind w:left="709" w:hanging="709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1220DC"/>
    <w:pPr>
      <w:keepNext/>
      <w:numPr>
        <w:ilvl w:val="2"/>
        <w:numId w:val="6"/>
      </w:numPr>
      <w:spacing w:before="120"/>
      <w:ind w:left="1701" w:hanging="992"/>
      <w:outlineLvl w:val="2"/>
    </w:pPr>
    <w:rPr>
      <w:rFonts w:cs="Arial"/>
      <w:bCs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spacing w:before="120" w:after="120"/>
      <w:ind w:left="567"/>
      <w:jc w:val="left"/>
    </w:pPr>
    <w:rPr>
      <w:bCs/>
    </w:rPr>
  </w:style>
  <w:style w:type="paragraph" w:customStyle="1" w:styleId="Dokumenttitel">
    <w:name w:val="Dokumenttitel"/>
    <w:basedOn w:val="Normal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color w:val="0000FF"/>
      <w:u w:val="single"/>
    </w:rPr>
  </w:style>
  <w:style w:type="paragraph" w:customStyle="1" w:styleId="Indrykketbrdtekst">
    <w:name w:val="Indrykket brødtekst"/>
    <w:basedOn w:val="Normal"/>
    <w:rsid w:val="00927C0C"/>
    <w:pPr>
      <w:ind w:left="709"/>
    </w:pPr>
  </w:style>
  <w:style w:type="paragraph" w:customStyle="1" w:styleId="Brevoplysninger">
    <w:name w:val="Brevoplysninger"/>
    <w:basedOn w:val="Normal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paragraph" w:styleId="Markeringsbobletekst">
    <w:name w:val="Balloon Text"/>
    <w:basedOn w:val="Normal"/>
    <w:link w:val="MarkeringsbobletekstTegn"/>
    <w:rsid w:val="00B568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568FC"/>
    <w:rPr>
      <w:rFonts w:ascii="Tahoma" w:eastAsia="Times" w:hAnsi="Tahoma" w:cs="Tahoma"/>
      <w:spacing w:val="6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3673D4"/>
    <w:rPr>
      <w:rFonts w:ascii="Verdana" w:eastAsia="Times" w:hAnsi="Verdana"/>
      <w:spacing w:val="6"/>
      <w:sz w:val="19"/>
    </w:rPr>
  </w:style>
  <w:style w:type="paragraph" w:styleId="Ingenafstand">
    <w:name w:val="No Spacing"/>
    <w:link w:val="IngenafstandTegn"/>
    <w:uiPriority w:val="1"/>
    <w:qFormat/>
    <w:rsid w:val="008C35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8C35E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C35ED"/>
    <w:rPr>
      <w:rFonts w:ascii="Verdana" w:eastAsia="Times" w:hAnsi="Verdana"/>
      <w:spacing w:val="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0</TotalTime>
  <Pages>4</Pages>
  <Words>453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3 - Etableringsbeskrivelse</vt:lpstr>
    </vt:vector>
  </TitlesOfParts>
  <Company>Vordingborg Kommune</Company>
  <LinksUpToDate>false</LinksUpToDate>
  <CharactersWithSpaces>3211</CharactersWithSpaces>
  <SharedDoc>false</SharedDoc>
  <HLinks>
    <vt:vector size="12" baseType="variant">
      <vt:variant>
        <vt:i4>6357020</vt:i4>
      </vt:variant>
      <vt:variant>
        <vt:i4>2214</vt:i4>
      </vt:variant>
      <vt:variant>
        <vt:i4>1025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  <vt:variant>
        <vt:i4>6357020</vt:i4>
      </vt:variant>
      <vt:variant>
        <vt:i4>3455</vt:i4>
      </vt:variant>
      <vt:variant>
        <vt:i4>1026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3 - Etableringsbeskrivelse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2011-02-11T08:35:00Z</cp:lastPrinted>
  <dcterms:created xsi:type="dcterms:W3CDTF">2015-12-07T09:59:00Z</dcterms:created>
  <dcterms:modified xsi:type="dcterms:W3CDTF">2015-12-07T09:59:00Z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