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2F" w:rsidRPr="00B764EA" w:rsidRDefault="005C282F" w:rsidP="005C282F">
      <w:pPr>
        <w:pStyle w:val="Overskrift1"/>
      </w:pPr>
      <w:bookmarkStart w:id="0" w:name="_Toc416866543"/>
      <w:r w:rsidRPr="00FA35D8">
        <w:t>Bilag</w:t>
      </w:r>
      <w:r>
        <w:t xml:space="preserve"> C: </w:t>
      </w:r>
      <w:r w:rsidRPr="00B764EA">
        <w:t>Tro og love erklæring</w:t>
      </w:r>
      <w:bookmarkEnd w:id="0"/>
    </w:p>
    <w:p w:rsidR="005C282F" w:rsidRPr="00B764EA" w:rsidRDefault="005C282F" w:rsidP="005C282F">
      <w:pPr>
        <w:pStyle w:val="Standardtekst"/>
        <w:rPr>
          <w:rFonts w:ascii="Verdana" w:hAnsi="Verdana"/>
          <w:sz w:val="20"/>
          <w:lang w:val="da-DK"/>
        </w:rPr>
      </w:pPr>
      <w:r w:rsidRPr="00B764EA">
        <w:rPr>
          <w:rFonts w:ascii="Verdana" w:hAnsi="Verdana"/>
          <w:sz w:val="20"/>
          <w:lang w:val="da-DK"/>
        </w:rPr>
        <w:t>Ifølge Lov nr. 1093 af 21.december 1994 som ændret ved Lovbekendtgørelse nr. 336 af 13. maj 1997 skal offentlige ordregivere ved køb af varer og tjenesteydelser kræve, at enhver ti</w:t>
      </w:r>
      <w:r w:rsidRPr="00B764EA">
        <w:rPr>
          <w:rFonts w:ascii="Verdana" w:hAnsi="Verdana"/>
          <w:sz w:val="20"/>
          <w:lang w:val="da-DK"/>
        </w:rPr>
        <w:t>l</w:t>
      </w:r>
      <w:r w:rsidRPr="00B764EA">
        <w:rPr>
          <w:rFonts w:ascii="Verdana" w:hAnsi="Verdana"/>
          <w:sz w:val="20"/>
          <w:lang w:val="da-DK"/>
        </w:rPr>
        <w:t>budsgiver afgiver en erklæring på tro og love om, i hvilket omfang tilbudsgiveren har ubetalt, forfalden gæld til det offentlige i form af skatter, afgifter og bidrag til sociale sikringsordninger i henhold til lovgivningen i Danmark eller det land, hvor tilbudsgiveren er etableret.</w:t>
      </w:r>
    </w:p>
    <w:p w:rsidR="005C282F" w:rsidRPr="00B764EA" w:rsidRDefault="005C282F" w:rsidP="005C282F">
      <w:pPr>
        <w:pStyle w:val="Standardtekst"/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>Aarhus</w:t>
      </w:r>
      <w:r w:rsidRPr="00B764EA">
        <w:rPr>
          <w:rFonts w:ascii="Verdana" w:hAnsi="Verdana"/>
          <w:sz w:val="20"/>
          <w:lang w:val="da-DK"/>
        </w:rPr>
        <w:t xml:space="preserve"> Kommunes </w:t>
      </w:r>
      <w:proofErr w:type="spellStart"/>
      <w:r w:rsidRPr="00B764EA">
        <w:rPr>
          <w:rFonts w:ascii="Verdana" w:hAnsi="Verdana"/>
          <w:sz w:val="20"/>
          <w:lang w:val="da-DK"/>
        </w:rPr>
        <w:t>retningslinier</w:t>
      </w:r>
      <w:proofErr w:type="spellEnd"/>
      <w:r w:rsidRPr="00B764EA">
        <w:rPr>
          <w:rFonts w:ascii="Verdana" w:hAnsi="Verdana"/>
          <w:sz w:val="20"/>
          <w:lang w:val="da-DK"/>
        </w:rPr>
        <w:t xml:space="preserve"> for administration af loven vedlægges til virksomheden.</w:t>
      </w:r>
    </w:p>
    <w:p w:rsidR="005C282F" w:rsidRPr="00B764EA" w:rsidRDefault="005C282F" w:rsidP="005C282F">
      <w:pPr>
        <w:pStyle w:val="Standardtekst"/>
        <w:rPr>
          <w:rFonts w:ascii="Verdana" w:hAnsi="Verdana"/>
          <w:sz w:val="20"/>
          <w:lang w:val="da-DK"/>
        </w:rPr>
      </w:pPr>
      <w:r w:rsidRPr="00B764EA">
        <w:rPr>
          <w:rFonts w:ascii="Verdana" w:hAnsi="Verdana"/>
          <w:sz w:val="20"/>
          <w:lang w:val="da-DK"/>
        </w:rPr>
        <w:t>Undertegnede afgiver herved under strafansvar på tro og love nedenstående erklæring.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60"/>
        <w:gridCol w:w="6269"/>
      </w:tblGrid>
      <w:tr w:rsidR="005C282F" w:rsidRPr="000C0635" w:rsidTr="00B16B7E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282F" w:rsidRPr="000C0635" w:rsidRDefault="005C282F" w:rsidP="00B16B7E">
            <w:pPr>
              <w:pStyle w:val="Standardtekst"/>
              <w:spacing w:before="20" w:after="20"/>
              <w:rPr>
                <w:rFonts w:ascii="Verdana" w:hAnsi="Verdana"/>
                <w:sz w:val="20"/>
              </w:rPr>
            </w:pPr>
            <w:proofErr w:type="spellStart"/>
            <w:r w:rsidRPr="000C0635">
              <w:rPr>
                <w:rFonts w:ascii="Verdana" w:hAnsi="Verdana"/>
                <w:sz w:val="20"/>
              </w:rPr>
              <w:t>Virksomhedens</w:t>
            </w:r>
            <w:proofErr w:type="spellEnd"/>
            <w:r w:rsidRPr="000C063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C0635">
              <w:rPr>
                <w:rFonts w:ascii="Verdana" w:hAnsi="Verdana"/>
                <w:sz w:val="20"/>
              </w:rPr>
              <w:t>navn</w:t>
            </w:r>
            <w:proofErr w:type="spellEnd"/>
            <w:r w:rsidRPr="000C0635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282F" w:rsidRPr="000C0635" w:rsidRDefault="005C282F" w:rsidP="00B16B7E">
            <w:pPr>
              <w:spacing w:before="20" w:after="20"/>
            </w:pPr>
          </w:p>
        </w:tc>
      </w:tr>
      <w:tr w:rsidR="005C282F" w:rsidRPr="000C0635" w:rsidTr="00B16B7E"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82F" w:rsidRPr="000C0635" w:rsidRDefault="005C282F" w:rsidP="00B16B7E">
            <w:pPr>
              <w:pStyle w:val="Standardtekst"/>
              <w:spacing w:before="20" w:after="20"/>
              <w:rPr>
                <w:rFonts w:ascii="Verdana" w:hAnsi="Verdana"/>
                <w:sz w:val="20"/>
              </w:rPr>
            </w:pPr>
            <w:proofErr w:type="spellStart"/>
            <w:r w:rsidRPr="000C0635">
              <w:rPr>
                <w:rFonts w:ascii="Verdana" w:hAnsi="Verdana"/>
                <w:sz w:val="20"/>
              </w:rPr>
              <w:t>Adresse</w:t>
            </w:r>
            <w:proofErr w:type="spellEnd"/>
            <w:r w:rsidRPr="000C0635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82F" w:rsidRPr="000C0635" w:rsidRDefault="005C282F" w:rsidP="00B16B7E">
            <w:pPr>
              <w:spacing w:before="20" w:after="20"/>
            </w:pPr>
          </w:p>
        </w:tc>
      </w:tr>
      <w:tr w:rsidR="005C282F" w:rsidRPr="000C0635" w:rsidTr="00B16B7E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282F" w:rsidRPr="000C0635" w:rsidRDefault="005C282F" w:rsidP="00B16B7E">
            <w:pPr>
              <w:pStyle w:val="Standardtekst"/>
              <w:spacing w:before="20" w:after="20"/>
              <w:rPr>
                <w:rFonts w:ascii="Verdana" w:hAnsi="Verdana"/>
                <w:sz w:val="20"/>
              </w:rPr>
            </w:pPr>
            <w:r w:rsidRPr="000C0635">
              <w:rPr>
                <w:rFonts w:ascii="Verdana" w:hAnsi="Verdana"/>
                <w:sz w:val="20"/>
              </w:rPr>
              <w:t>CVR.nr: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282F" w:rsidRPr="000C0635" w:rsidRDefault="005C282F" w:rsidP="00B16B7E">
            <w:pPr>
              <w:spacing w:before="20" w:after="20"/>
            </w:pPr>
          </w:p>
        </w:tc>
      </w:tr>
    </w:tbl>
    <w:p w:rsidR="005C282F" w:rsidRPr="00B764EA" w:rsidRDefault="005C282F" w:rsidP="005C282F">
      <w:pPr>
        <w:pStyle w:val="Standardtekst"/>
        <w:rPr>
          <w:rFonts w:ascii="Verdana" w:hAnsi="Verdana"/>
          <w:sz w:val="20"/>
          <w:lang w:val="da-DK"/>
        </w:rPr>
      </w:pPr>
      <w:r w:rsidRPr="00B764EA">
        <w:rPr>
          <w:rFonts w:ascii="Verdana" w:hAnsi="Verdana"/>
          <w:sz w:val="20"/>
          <w:lang w:val="da-DK"/>
        </w:rPr>
        <w:t>Oplysning om gæld til det offentlige (sæt kryds)</w:t>
      </w:r>
    </w:p>
    <w:tbl>
      <w:tblPr>
        <w:tblW w:w="9353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3"/>
        <w:gridCol w:w="283"/>
        <w:gridCol w:w="1594"/>
        <w:gridCol w:w="2342"/>
        <w:gridCol w:w="15"/>
        <w:gridCol w:w="1063"/>
        <w:gridCol w:w="3773"/>
      </w:tblGrid>
      <w:tr w:rsidR="005C282F" w:rsidRPr="000C0635" w:rsidTr="00B16B7E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pStyle w:val="Standardtekst"/>
              <w:spacing w:beforeLines="20" w:afterLines="20"/>
              <w:jc w:val="center"/>
              <w:rPr>
                <w:rFonts w:ascii="Verdana" w:hAnsi="Verdana"/>
                <w:sz w:val="20"/>
              </w:rPr>
            </w:pPr>
            <w:r w:rsidRPr="000C0635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8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2F" w:rsidRPr="00B764EA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  <w:lang w:val="da-DK"/>
              </w:rPr>
            </w:pPr>
            <w:r w:rsidRPr="00B764EA">
              <w:rPr>
                <w:rFonts w:ascii="Verdana" w:hAnsi="Verdana"/>
                <w:sz w:val="20"/>
                <w:lang w:val="da-DK"/>
              </w:rPr>
              <w:t>Virksomheden har ikke ubetalt, forfalden gæld til det offentlige</w:t>
            </w:r>
          </w:p>
        </w:tc>
      </w:tr>
      <w:tr w:rsidR="005C282F" w:rsidRPr="000C0635" w:rsidTr="00B16B7E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</w:rPr>
            </w:pPr>
            <w:r w:rsidRPr="000C0635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8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2F" w:rsidRPr="00B764EA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  <w:lang w:val="da-DK"/>
              </w:rPr>
            </w:pPr>
            <w:r w:rsidRPr="00B764EA">
              <w:rPr>
                <w:rFonts w:ascii="Verdana" w:hAnsi="Verdana"/>
                <w:sz w:val="20"/>
                <w:lang w:val="da-DK"/>
              </w:rPr>
              <w:t>Virksomheden har ubetalt, forfalden gæld til det offentlige, men denne gæld er under 50.000 kr.</w:t>
            </w:r>
          </w:p>
        </w:tc>
      </w:tr>
      <w:tr w:rsidR="005C282F" w:rsidRPr="000C0635" w:rsidTr="00B16B7E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</w:rPr>
            </w:pPr>
            <w:r w:rsidRPr="000C0635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8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2F" w:rsidRPr="00B764EA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  <w:lang w:val="da-DK"/>
              </w:rPr>
            </w:pPr>
            <w:r w:rsidRPr="00B764EA">
              <w:rPr>
                <w:rFonts w:ascii="Verdana" w:hAnsi="Verdana"/>
                <w:sz w:val="20"/>
                <w:lang w:val="da-DK"/>
              </w:rPr>
              <w:t>Virksomheden har ubetalt, forfalden gæld til det offentlige, og denne gæld er på 50.000 kr. eller derover</w:t>
            </w:r>
          </w:p>
        </w:tc>
      </w:tr>
      <w:tr w:rsidR="005C282F" w:rsidRPr="000C0635" w:rsidTr="00B16B7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87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82F" w:rsidRPr="00B764EA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b/>
                <w:sz w:val="20"/>
                <w:lang w:val="da-DK"/>
              </w:rPr>
            </w:pPr>
            <w:r w:rsidRPr="00B764EA">
              <w:rPr>
                <w:rFonts w:ascii="Verdana" w:hAnsi="Verdana"/>
                <w:b/>
                <w:sz w:val="20"/>
                <w:lang w:val="da-DK"/>
              </w:rPr>
              <w:t>Efterstående punkt 4 og 5 udfyldes kun, hvis der er sat kryds i punkt 3</w:t>
            </w:r>
          </w:p>
        </w:tc>
      </w:tr>
      <w:tr w:rsidR="005C282F" w:rsidRPr="000C0635" w:rsidTr="00B16B7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82F" w:rsidRPr="000C0635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</w:rPr>
            </w:pPr>
            <w:r w:rsidRPr="000C0635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87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82F" w:rsidRPr="00B764EA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  <w:lang w:val="da-DK"/>
              </w:rPr>
            </w:pPr>
            <w:r w:rsidRPr="00B764EA">
              <w:rPr>
                <w:rFonts w:ascii="Verdana" w:hAnsi="Verdana"/>
                <w:sz w:val="20"/>
                <w:lang w:val="da-DK"/>
              </w:rPr>
              <w:t>Der er over for inddrivningsmyndigheden stillet sikkerhed for betaling af gælden</w:t>
            </w:r>
          </w:p>
        </w:tc>
      </w:tr>
      <w:tr w:rsidR="005C282F" w:rsidRPr="000C0635" w:rsidTr="00B16B7E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87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82F" w:rsidRPr="00B764EA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  <w:lang w:val="da-DK"/>
              </w:rPr>
            </w:pPr>
            <w:r w:rsidRPr="00B764EA">
              <w:rPr>
                <w:rFonts w:ascii="Verdana" w:hAnsi="Verdana"/>
                <w:sz w:val="20"/>
                <w:lang w:val="da-DK"/>
              </w:rPr>
              <w:t>Der vil over for inddrivningsmyndigheden blive stillet sikkerhed for betaling af gælden</w:t>
            </w:r>
          </w:p>
        </w:tc>
      </w:tr>
      <w:tr w:rsidR="005C282F" w:rsidRPr="000C0635" w:rsidTr="00B16B7E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39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</w:rPr>
            </w:pPr>
            <w:proofErr w:type="spellStart"/>
            <w:r w:rsidRPr="000C0635">
              <w:rPr>
                <w:rFonts w:ascii="Verdana" w:hAnsi="Verdana"/>
                <w:sz w:val="20"/>
              </w:rPr>
              <w:t>Inddrivningsmyndighedens</w:t>
            </w:r>
            <w:proofErr w:type="spellEnd"/>
            <w:r w:rsidRPr="000C063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C0635">
              <w:rPr>
                <w:rFonts w:ascii="Verdana" w:hAnsi="Verdana"/>
                <w:sz w:val="20"/>
              </w:rPr>
              <w:t>navn</w:t>
            </w:r>
            <w:proofErr w:type="spellEnd"/>
            <w:r w:rsidRPr="000C0635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</w:tr>
      <w:tr w:rsidR="005C282F" w:rsidRPr="000C0635" w:rsidTr="00B16B7E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39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</w:rPr>
            </w:pPr>
            <w:proofErr w:type="spellStart"/>
            <w:r w:rsidRPr="000C0635">
              <w:rPr>
                <w:rFonts w:ascii="Verdana" w:hAnsi="Verdana"/>
                <w:sz w:val="20"/>
              </w:rPr>
              <w:t>Inddrivningsmyndighedens</w:t>
            </w:r>
            <w:proofErr w:type="spellEnd"/>
            <w:r w:rsidRPr="000C063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C0635">
              <w:rPr>
                <w:rFonts w:ascii="Verdana" w:hAnsi="Verdana"/>
                <w:sz w:val="20"/>
              </w:rPr>
              <w:t>adresse</w:t>
            </w:r>
            <w:proofErr w:type="spellEnd"/>
            <w:r w:rsidRPr="000C0635">
              <w:rPr>
                <w:rFonts w:ascii="Verdana" w:hAnsi="Verdana"/>
                <w:sz w:val="20"/>
              </w:rPr>
              <w:t xml:space="preserve">:  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</w:tr>
      <w:tr w:rsidR="005C282F" w:rsidRPr="000C0635" w:rsidTr="00B16B7E"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</w:rPr>
            </w:pPr>
            <w:proofErr w:type="spellStart"/>
            <w:r w:rsidRPr="000C0635">
              <w:rPr>
                <w:rFonts w:ascii="Verdana" w:hAnsi="Verdana"/>
                <w:sz w:val="20"/>
              </w:rPr>
              <w:t>Gade</w:t>
            </w:r>
            <w:proofErr w:type="spellEnd"/>
            <w:r w:rsidRPr="000C0635">
              <w:rPr>
                <w:rFonts w:ascii="Verdana" w:hAnsi="Verdana"/>
                <w:sz w:val="20"/>
              </w:rPr>
              <w:t>/</w:t>
            </w:r>
            <w:proofErr w:type="spellStart"/>
            <w:r w:rsidRPr="000C0635">
              <w:rPr>
                <w:rFonts w:ascii="Verdana" w:hAnsi="Verdana"/>
                <w:sz w:val="20"/>
              </w:rPr>
              <w:t>Vej</w:t>
            </w:r>
            <w:proofErr w:type="spellEnd"/>
            <w:r w:rsidRPr="000C0635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7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</w:tr>
      <w:tr w:rsidR="005C282F" w:rsidRPr="000C0635" w:rsidTr="00B16B7E"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2F" w:rsidRPr="000C0635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0C0635">
              <w:rPr>
                <w:rFonts w:ascii="Verdana" w:hAnsi="Verdana"/>
                <w:sz w:val="20"/>
              </w:rPr>
              <w:t>Postnr</w:t>
            </w:r>
            <w:proofErr w:type="spellEnd"/>
            <w:r w:rsidRPr="000C0635">
              <w:rPr>
                <w:rFonts w:ascii="Verdana" w:hAnsi="Verdana"/>
                <w:sz w:val="20"/>
              </w:rPr>
              <w:t>.: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C282F" w:rsidRPr="000C0635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</w:rPr>
            </w:pPr>
            <w:r w:rsidRPr="000C0635">
              <w:rPr>
                <w:rFonts w:ascii="Verdana" w:hAnsi="Verdana"/>
                <w:sz w:val="20"/>
              </w:rPr>
              <w:t>By: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</w:tr>
      <w:tr w:rsidR="005C282F" w:rsidRPr="000C0635" w:rsidTr="00B16B7E"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50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82F" w:rsidRPr="00B764EA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  <w:lang w:val="da-DK"/>
              </w:rPr>
            </w:pPr>
            <w:r w:rsidRPr="00B764EA">
              <w:rPr>
                <w:rFonts w:ascii="Verdana" w:hAnsi="Verdana"/>
                <w:sz w:val="20"/>
                <w:lang w:val="da-DK"/>
              </w:rPr>
              <w:t>Dato for sikkerhedsstillelse (</w:t>
            </w:r>
            <w:proofErr w:type="spellStart"/>
            <w:r w:rsidRPr="00B764EA">
              <w:rPr>
                <w:rFonts w:ascii="Verdana" w:hAnsi="Verdana"/>
                <w:sz w:val="20"/>
                <w:lang w:val="da-DK"/>
              </w:rPr>
              <w:t>dd/mm/åååå</w:t>
            </w:r>
            <w:proofErr w:type="spellEnd"/>
            <w:r w:rsidRPr="00B764EA">
              <w:rPr>
                <w:rFonts w:ascii="Verdana" w:hAnsi="Verdana"/>
                <w:sz w:val="20"/>
                <w:lang w:val="da-DK"/>
              </w:rPr>
              <w:t>):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</w:tr>
      <w:tr w:rsidR="005C282F" w:rsidRPr="000C0635" w:rsidTr="00B16B7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82F" w:rsidRPr="000C0635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</w:rPr>
            </w:pPr>
            <w:r w:rsidRPr="000C0635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87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82F" w:rsidRPr="00B764EA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  <w:lang w:val="da-DK"/>
              </w:rPr>
            </w:pPr>
            <w:r w:rsidRPr="00B764EA">
              <w:rPr>
                <w:rFonts w:ascii="Verdana" w:hAnsi="Verdana"/>
                <w:sz w:val="20"/>
                <w:lang w:val="da-DK"/>
              </w:rPr>
              <w:t>Der er med inddrivningsmyndigheden indgået en afdragsordning vedrørende ubetalt, forfalden gæld, og denne ordning er overholdt</w:t>
            </w:r>
          </w:p>
        </w:tc>
      </w:tr>
      <w:tr w:rsidR="005C282F" w:rsidRPr="000C0635" w:rsidTr="00B16B7E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39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</w:rPr>
            </w:pPr>
            <w:proofErr w:type="spellStart"/>
            <w:r w:rsidRPr="000C0635">
              <w:rPr>
                <w:rFonts w:ascii="Verdana" w:hAnsi="Verdana"/>
                <w:sz w:val="20"/>
              </w:rPr>
              <w:t>Inddrivningsmyndighedens</w:t>
            </w:r>
            <w:proofErr w:type="spellEnd"/>
            <w:r w:rsidRPr="000C063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C0635">
              <w:rPr>
                <w:rFonts w:ascii="Verdana" w:hAnsi="Verdana"/>
                <w:sz w:val="20"/>
              </w:rPr>
              <w:t>navn</w:t>
            </w:r>
            <w:proofErr w:type="spellEnd"/>
            <w:r w:rsidRPr="000C0635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</w:tr>
      <w:tr w:rsidR="005C282F" w:rsidRPr="000C0635" w:rsidTr="00B16B7E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39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</w:rPr>
            </w:pPr>
            <w:proofErr w:type="spellStart"/>
            <w:r w:rsidRPr="000C0635">
              <w:rPr>
                <w:rFonts w:ascii="Verdana" w:hAnsi="Verdana"/>
                <w:sz w:val="20"/>
              </w:rPr>
              <w:t>Inddrivningsmyndighedens</w:t>
            </w:r>
            <w:proofErr w:type="spellEnd"/>
            <w:r w:rsidRPr="000C063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C0635">
              <w:rPr>
                <w:rFonts w:ascii="Verdana" w:hAnsi="Verdana"/>
                <w:sz w:val="20"/>
              </w:rPr>
              <w:t>adresse</w:t>
            </w:r>
            <w:proofErr w:type="spellEnd"/>
            <w:r w:rsidRPr="000C0635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</w:tr>
      <w:tr w:rsidR="005C282F" w:rsidRPr="000C0635" w:rsidTr="00B16B7E"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</w:rPr>
            </w:pPr>
            <w:proofErr w:type="spellStart"/>
            <w:r w:rsidRPr="000C0635">
              <w:rPr>
                <w:rFonts w:ascii="Verdana" w:hAnsi="Verdana"/>
                <w:sz w:val="20"/>
              </w:rPr>
              <w:t>Gade</w:t>
            </w:r>
            <w:proofErr w:type="spellEnd"/>
            <w:r w:rsidRPr="000C0635">
              <w:rPr>
                <w:rFonts w:ascii="Verdana" w:hAnsi="Verdana"/>
                <w:sz w:val="20"/>
              </w:rPr>
              <w:t>/</w:t>
            </w:r>
            <w:proofErr w:type="spellStart"/>
            <w:r w:rsidRPr="000C0635">
              <w:rPr>
                <w:rFonts w:ascii="Verdana" w:hAnsi="Verdana"/>
                <w:sz w:val="20"/>
              </w:rPr>
              <w:t>Vej</w:t>
            </w:r>
            <w:proofErr w:type="spellEnd"/>
            <w:r w:rsidRPr="000C0635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7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</w:tr>
      <w:tr w:rsidR="005C282F" w:rsidRPr="000C0635" w:rsidTr="00B16B7E"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82F" w:rsidRPr="000C0635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0C0635">
              <w:rPr>
                <w:rFonts w:ascii="Verdana" w:hAnsi="Verdana"/>
                <w:sz w:val="20"/>
              </w:rPr>
              <w:t>Postnr</w:t>
            </w:r>
            <w:proofErr w:type="spellEnd"/>
            <w:r w:rsidRPr="000C0635">
              <w:rPr>
                <w:rFonts w:ascii="Verdana" w:hAnsi="Verdana"/>
                <w:sz w:val="20"/>
              </w:rPr>
              <w:t>.: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C282F" w:rsidRPr="000C0635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</w:rPr>
            </w:pPr>
            <w:r w:rsidRPr="000C0635">
              <w:rPr>
                <w:rFonts w:ascii="Verdana" w:hAnsi="Verdana"/>
                <w:sz w:val="20"/>
              </w:rPr>
              <w:t>By: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</w:tr>
      <w:tr w:rsidR="005C282F" w:rsidRPr="000C0635" w:rsidTr="00B16B7E"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  <w:tc>
          <w:tcPr>
            <w:tcW w:w="50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82F" w:rsidRPr="00B764EA" w:rsidRDefault="005C282F" w:rsidP="0069366E">
            <w:pPr>
              <w:pStyle w:val="Standardtekst"/>
              <w:spacing w:beforeLines="20" w:afterLines="20"/>
              <w:rPr>
                <w:rFonts w:ascii="Verdana" w:hAnsi="Verdana"/>
                <w:sz w:val="20"/>
                <w:lang w:val="da-DK"/>
              </w:rPr>
            </w:pPr>
            <w:r w:rsidRPr="00B764EA">
              <w:rPr>
                <w:rFonts w:ascii="Verdana" w:hAnsi="Verdana"/>
                <w:sz w:val="20"/>
                <w:lang w:val="da-DK"/>
              </w:rPr>
              <w:t>Dato for ordningens etablering (</w:t>
            </w:r>
            <w:proofErr w:type="spellStart"/>
            <w:r w:rsidRPr="00B764EA">
              <w:rPr>
                <w:rFonts w:ascii="Verdana" w:hAnsi="Verdana"/>
                <w:sz w:val="20"/>
                <w:lang w:val="da-DK"/>
              </w:rPr>
              <w:t>dd/mm/åååå</w:t>
            </w:r>
            <w:proofErr w:type="spellEnd"/>
            <w:r w:rsidRPr="00B764EA">
              <w:rPr>
                <w:rFonts w:ascii="Verdana" w:hAnsi="Verdana"/>
                <w:sz w:val="20"/>
                <w:lang w:val="da-DK"/>
              </w:rPr>
              <w:t>):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2F" w:rsidRPr="000C0635" w:rsidRDefault="005C282F" w:rsidP="0069366E">
            <w:pPr>
              <w:spacing w:beforeLines="20" w:afterLines="20"/>
            </w:pPr>
          </w:p>
        </w:tc>
      </w:tr>
    </w:tbl>
    <w:p w:rsidR="005C282F" w:rsidRPr="00B764EA" w:rsidRDefault="005C282F" w:rsidP="005C282F">
      <w:pPr>
        <w:pStyle w:val="Standardtekst"/>
        <w:rPr>
          <w:rFonts w:ascii="Verdana" w:hAnsi="Verdana"/>
          <w:sz w:val="20"/>
          <w:lang w:val="da-DK"/>
        </w:rPr>
      </w:pPr>
      <w:r w:rsidRPr="00B764EA">
        <w:rPr>
          <w:rFonts w:ascii="Verdana" w:hAnsi="Verdana"/>
          <w:sz w:val="20"/>
          <w:lang w:val="da-DK"/>
        </w:rPr>
        <w:t>Ovennævnte oplysninger er afgivet i medfør af</w:t>
      </w:r>
      <w:proofErr w:type="gramStart"/>
      <w:r w:rsidRPr="00B764EA">
        <w:rPr>
          <w:rFonts w:ascii="Verdana" w:hAnsi="Verdana"/>
          <w:sz w:val="20"/>
          <w:lang w:val="da-DK"/>
        </w:rPr>
        <w:t xml:space="preserve"> §1</w:t>
      </w:r>
      <w:proofErr w:type="gramEnd"/>
      <w:r w:rsidRPr="00B764EA">
        <w:rPr>
          <w:rFonts w:ascii="Verdana" w:hAnsi="Verdana"/>
          <w:sz w:val="20"/>
          <w:lang w:val="da-DK"/>
        </w:rPr>
        <w:t xml:space="preserve"> i Lov nr. 1093 af 21. december 1994 som ændret ved Lovbekendtgørelse nr. 336 af 13. maj 1997 om begrænsning af skyldneres muli</w:t>
      </w:r>
      <w:r w:rsidRPr="00B764EA">
        <w:rPr>
          <w:rFonts w:ascii="Verdana" w:hAnsi="Verdana"/>
          <w:sz w:val="20"/>
          <w:lang w:val="da-DK"/>
        </w:rPr>
        <w:t>g</w:t>
      </w:r>
      <w:r w:rsidRPr="00B764EA">
        <w:rPr>
          <w:rFonts w:ascii="Verdana" w:hAnsi="Verdana"/>
          <w:sz w:val="20"/>
          <w:lang w:val="da-DK"/>
        </w:rPr>
        <w:t>heder for at deltage i offentlige udbudsforretninger.</w:t>
      </w:r>
    </w:p>
    <w:p w:rsidR="005C282F" w:rsidRDefault="005C282F" w:rsidP="005C282F">
      <w:pPr>
        <w:pStyle w:val="Standardtekst"/>
        <w:spacing w:after="220"/>
        <w:rPr>
          <w:rFonts w:ascii="Verdana" w:hAnsi="Verdana"/>
          <w:sz w:val="20"/>
          <w:lang w:val="da-DK"/>
        </w:rPr>
      </w:pPr>
      <w:r w:rsidRPr="00B764EA">
        <w:rPr>
          <w:rFonts w:ascii="Verdana" w:hAnsi="Verdana"/>
          <w:sz w:val="20"/>
          <w:lang w:val="da-DK"/>
        </w:rPr>
        <w:t>Jeg giver samtidig samtykke til, at ordregiveren kan kontrollere ovennævnte oplysninger ved henvendelse til kommunale skattemyndigheder og Told og Skat inden for et år fra dato.</w:t>
      </w:r>
    </w:p>
    <w:p w:rsidR="002A368A" w:rsidRPr="002A368A" w:rsidRDefault="002A368A" w:rsidP="002A368A">
      <w:pPr>
        <w:ind w:firstLine="1304"/>
        <w:rPr>
          <w:szCs w:val="20"/>
          <w:lang w:eastAsia="da-DK"/>
        </w:rPr>
      </w:pPr>
      <w:r w:rsidRPr="002A368A">
        <w:rPr>
          <w:szCs w:val="20"/>
          <w:lang w:eastAsia="da-DK"/>
        </w:rPr>
        <w:t>Dato:</w:t>
      </w:r>
      <w:r>
        <w:rPr>
          <w:szCs w:val="20"/>
          <w:lang w:eastAsia="da-DK"/>
        </w:rPr>
        <w:tab/>
      </w:r>
      <w:r w:rsidRPr="002A368A">
        <w:rPr>
          <w:szCs w:val="20"/>
          <w:lang w:eastAsia="da-DK"/>
        </w:rPr>
        <w:tab/>
        <w:t>Virksomhedens/Ledelsens u</w:t>
      </w:r>
      <w:r w:rsidRPr="002A368A">
        <w:rPr>
          <w:szCs w:val="20"/>
          <w:lang w:eastAsia="da-DK"/>
        </w:rPr>
        <w:t>n</w:t>
      </w:r>
      <w:r w:rsidRPr="002A368A">
        <w:rPr>
          <w:szCs w:val="20"/>
          <w:lang w:eastAsia="da-DK"/>
        </w:rPr>
        <w:t>derskrift:</w:t>
      </w:r>
    </w:p>
    <w:p w:rsidR="002A368A" w:rsidRPr="00B764EA" w:rsidRDefault="002A368A" w:rsidP="005C282F">
      <w:pPr>
        <w:pStyle w:val="Standardtekst"/>
        <w:spacing w:after="220"/>
        <w:rPr>
          <w:rFonts w:ascii="Verdana" w:hAnsi="Verdana"/>
          <w:sz w:val="20"/>
          <w:lang w:val="da-DK"/>
        </w:rPr>
      </w:pPr>
    </w:p>
    <w:sectPr w:rsidR="002A368A" w:rsidRPr="00B764EA" w:rsidSect="00564D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compat/>
  <w:rsids>
    <w:rsidRoot w:val="005C282F"/>
    <w:rsid w:val="0004418F"/>
    <w:rsid w:val="00127108"/>
    <w:rsid w:val="002053C7"/>
    <w:rsid w:val="00286CB6"/>
    <w:rsid w:val="002A368A"/>
    <w:rsid w:val="00307DDC"/>
    <w:rsid w:val="00331302"/>
    <w:rsid w:val="00346B50"/>
    <w:rsid w:val="00413E55"/>
    <w:rsid w:val="00452687"/>
    <w:rsid w:val="0047152D"/>
    <w:rsid w:val="0050140F"/>
    <w:rsid w:val="00564D41"/>
    <w:rsid w:val="005C282F"/>
    <w:rsid w:val="0069366E"/>
    <w:rsid w:val="00746E8E"/>
    <w:rsid w:val="007D0498"/>
    <w:rsid w:val="00B32C32"/>
    <w:rsid w:val="00B848FD"/>
    <w:rsid w:val="00D76A22"/>
    <w:rsid w:val="00EA5F2C"/>
    <w:rsid w:val="00FD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2F"/>
    <w:pPr>
      <w:spacing w:before="120" w:after="120" w:line="240" w:lineRule="atLeast"/>
    </w:pPr>
    <w:rPr>
      <w:rFonts w:eastAsia="Times New Roman" w:cs="Times New Roman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13E55"/>
    <w:pPr>
      <w:keepNext/>
      <w:keepLines/>
      <w:spacing w:before="480" w:after="0" w:line="300" w:lineRule="atLeast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 w:after="0" w:line="300" w:lineRule="atLeast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 w:after="0" w:line="300" w:lineRule="atLeast"/>
      <w:outlineLvl w:val="2"/>
    </w:pPr>
    <w:rPr>
      <w:rFonts w:ascii="Arial" w:eastAsiaTheme="majorEastAsia" w:hAnsi="Arial" w:cstheme="majorBidi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paragraph" w:customStyle="1" w:styleId="Standardtekst">
    <w:name w:val="Standardtekst"/>
    <w:basedOn w:val="Normal"/>
    <w:rsid w:val="005C282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4"/>
      <w:szCs w:val="20"/>
      <w:lang w:val="en-US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1875</Characters>
  <Application>Microsoft Office Word</Application>
  <DocSecurity>0</DocSecurity>
  <Lines>15</Lines>
  <Paragraphs>4</Paragraphs>
  <ScaleCrop>false</ScaleCrop>
  <Company>Aarhus Kommune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azba497</dc:creator>
  <cp:lastModifiedBy>azba497</cp:lastModifiedBy>
  <cp:revision>3</cp:revision>
  <dcterms:created xsi:type="dcterms:W3CDTF">2015-04-27T11:12:00Z</dcterms:created>
  <dcterms:modified xsi:type="dcterms:W3CDTF">2015-04-27T11:14:00Z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1593676409</vt:i4>
  </property>
  <property fmtid="{D5CDD505-2E9C-101B-9397-08002B2CF9AE}" pid="3" name="_NewReviewCycle">
    <vt:lpwstr/>
  </property>
  <property fmtid="{D5CDD505-2E9C-101B-9397-08002B2CF9AE}" pid="4" name="_EmailSubject">
    <vt:lpwstr>Udbudsmateriale - udkast af 27. april</vt:lpwstr>
  </property>
  <property fmtid="{D5CDD505-2E9C-101B-9397-08002B2CF9AE}" pid="5" name="_AuthorEmail">
    <vt:lpwstr>jrg@aarhus.dk</vt:lpwstr>
  </property>
  <property fmtid="{D5CDD505-2E9C-101B-9397-08002B2CF9AE}" pid="6" name="_AuthorEmailDisplayName">
    <vt:lpwstr>Rasmus Grønborg Jakobsen</vt:lpwstr>
  </property>
</Properties>
</file>